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F5F6" w14:textId="77777777" w:rsidR="00792C1D" w:rsidRPr="0019451E" w:rsidRDefault="00792C1D" w:rsidP="00792C1D">
      <w:pPr>
        <w:pStyle w:val="Title"/>
        <w:rPr>
          <w:rFonts w:ascii="Arial" w:hAnsi="Arial" w:cs="Arial"/>
          <w:b/>
          <w:bCs/>
        </w:rPr>
      </w:pPr>
      <w:r w:rsidRPr="0019451E">
        <w:rPr>
          <w:rFonts w:ascii="Arial" w:hAnsi="Arial" w:cs="Arial"/>
          <w:b/>
          <w:bCs/>
        </w:rPr>
        <w:t>Use of AI in School – Policy Template</w:t>
      </w:r>
    </w:p>
    <w:p w14:paraId="5AA6AB8B" w14:textId="77777777" w:rsidR="00792C1D" w:rsidRPr="0019451E" w:rsidRDefault="00792C1D" w:rsidP="00792C1D">
      <w:pPr>
        <w:rPr>
          <w:rFonts w:ascii="Arial" w:hAnsi="Arial" w:cs="Arial"/>
        </w:rPr>
      </w:pPr>
    </w:p>
    <w:p w14:paraId="470FD0C8" w14:textId="77777777" w:rsidR="00792C1D" w:rsidRPr="0019451E" w:rsidRDefault="00792C1D" w:rsidP="00FF79E4">
      <w:pPr>
        <w:pStyle w:val="Heading2"/>
        <w:rPr>
          <w:rFonts w:ascii="Arial" w:hAnsi="Arial" w:cs="Arial"/>
        </w:rPr>
      </w:pPr>
      <w:r w:rsidRPr="0019451E">
        <w:rPr>
          <w:rFonts w:ascii="Arial" w:hAnsi="Arial" w:cs="Arial"/>
        </w:rPr>
        <w:t>For use by UK primary and secondary settings</w:t>
      </w:r>
    </w:p>
    <w:p w14:paraId="44C967F7" w14:textId="77777777" w:rsidR="00792C1D" w:rsidRPr="0019451E" w:rsidRDefault="00792C1D" w:rsidP="00792C1D">
      <w:pPr>
        <w:rPr>
          <w:rFonts w:ascii="Arial" w:hAnsi="Arial" w:cs="Arial"/>
        </w:rPr>
      </w:pPr>
    </w:p>
    <w:p w14:paraId="7DA64A5D" w14:textId="77777777" w:rsidR="00792C1D" w:rsidRPr="0019451E" w:rsidRDefault="00792C1D" w:rsidP="00FF79E4">
      <w:pPr>
        <w:pStyle w:val="Heading4"/>
        <w:rPr>
          <w:rFonts w:ascii="Arial" w:hAnsi="Arial" w:cs="Arial"/>
        </w:rPr>
      </w:pPr>
      <w:r w:rsidRPr="0019451E">
        <w:rPr>
          <w:rFonts w:ascii="Arial" w:hAnsi="Arial" w:cs="Arial"/>
        </w:rPr>
        <w:t>[Insert School Name]</w:t>
      </w:r>
    </w:p>
    <w:p w14:paraId="6F7FD79B" w14:textId="77777777" w:rsidR="00792C1D" w:rsidRPr="0019451E" w:rsidRDefault="00792C1D" w:rsidP="00792C1D">
      <w:pPr>
        <w:rPr>
          <w:rFonts w:ascii="Arial" w:hAnsi="Arial" w:cs="Arial"/>
        </w:rPr>
      </w:pPr>
    </w:p>
    <w:p w14:paraId="167F3F09" w14:textId="77777777" w:rsidR="00792C1D" w:rsidRPr="0019451E" w:rsidRDefault="00792C1D" w:rsidP="00FF79E4">
      <w:pPr>
        <w:pStyle w:val="ListParagraph"/>
        <w:numPr>
          <w:ilvl w:val="0"/>
          <w:numId w:val="20"/>
        </w:numPr>
        <w:rPr>
          <w:rFonts w:ascii="Arial" w:hAnsi="Arial" w:cs="Arial"/>
        </w:rPr>
      </w:pPr>
      <w:r w:rsidRPr="0019451E">
        <w:rPr>
          <w:rFonts w:ascii="Arial" w:hAnsi="Arial" w:cs="Arial"/>
        </w:rPr>
        <w:t>Approved by [Governing Body / Proprietor] on [Date]</w:t>
      </w:r>
    </w:p>
    <w:p w14:paraId="2AA1FB23" w14:textId="77777777" w:rsidR="00792C1D" w:rsidRPr="0019451E" w:rsidRDefault="00792C1D" w:rsidP="00FF79E4">
      <w:pPr>
        <w:pStyle w:val="ListParagraph"/>
        <w:numPr>
          <w:ilvl w:val="0"/>
          <w:numId w:val="20"/>
        </w:numPr>
        <w:rPr>
          <w:rFonts w:ascii="Arial" w:hAnsi="Arial" w:cs="Arial"/>
        </w:rPr>
      </w:pPr>
      <w:r w:rsidRPr="0019451E">
        <w:rPr>
          <w:rFonts w:ascii="Arial" w:hAnsi="Arial" w:cs="Arial"/>
        </w:rPr>
        <w:t>Responsible senior leader: [Headteacher / Principal]</w:t>
      </w:r>
    </w:p>
    <w:p w14:paraId="232C3067" w14:textId="77777777" w:rsidR="00792C1D" w:rsidRPr="0019451E" w:rsidRDefault="00792C1D" w:rsidP="00FF79E4">
      <w:pPr>
        <w:pStyle w:val="ListParagraph"/>
        <w:numPr>
          <w:ilvl w:val="0"/>
          <w:numId w:val="20"/>
        </w:numPr>
        <w:rPr>
          <w:rFonts w:ascii="Arial" w:hAnsi="Arial" w:cs="Arial"/>
        </w:rPr>
      </w:pPr>
      <w:r w:rsidRPr="0019451E">
        <w:rPr>
          <w:rFonts w:ascii="Arial" w:hAnsi="Arial" w:cs="Arial"/>
        </w:rPr>
        <w:t>Designated AI Lead: [Name, Role]</w:t>
      </w:r>
    </w:p>
    <w:p w14:paraId="7149AC37" w14:textId="77777777" w:rsidR="00792C1D" w:rsidRPr="0019451E" w:rsidRDefault="00792C1D" w:rsidP="00FF79E4">
      <w:pPr>
        <w:pStyle w:val="ListParagraph"/>
        <w:numPr>
          <w:ilvl w:val="0"/>
          <w:numId w:val="20"/>
        </w:numPr>
        <w:rPr>
          <w:rFonts w:ascii="Arial" w:hAnsi="Arial" w:cs="Arial"/>
        </w:rPr>
      </w:pPr>
      <w:r w:rsidRPr="0019451E">
        <w:rPr>
          <w:rFonts w:ascii="Arial" w:hAnsi="Arial" w:cs="Arial"/>
        </w:rPr>
        <w:t>Data Protection Officer (DPO): [Name, Role]</w:t>
      </w:r>
    </w:p>
    <w:p w14:paraId="3260C127" w14:textId="77777777" w:rsidR="00792C1D" w:rsidRPr="0019451E" w:rsidRDefault="00792C1D" w:rsidP="00FF79E4">
      <w:pPr>
        <w:pStyle w:val="ListParagraph"/>
        <w:numPr>
          <w:ilvl w:val="0"/>
          <w:numId w:val="20"/>
        </w:numPr>
        <w:rPr>
          <w:rFonts w:ascii="Arial" w:hAnsi="Arial" w:cs="Arial"/>
        </w:rPr>
      </w:pPr>
      <w:r w:rsidRPr="0019451E">
        <w:rPr>
          <w:rFonts w:ascii="Arial" w:hAnsi="Arial" w:cs="Arial"/>
        </w:rPr>
        <w:t>Designated Safeguarding Lead (DSL): [Name, Role]</w:t>
      </w:r>
    </w:p>
    <w:p w14:paraId="44DEC2B8" w14:textId="77777777" w:rsidR="00792C1D" w:rsidRPr="0019451E" w:rsidRDefault="00792C1D" w:rsidP="00FF79E4">
      <w:pPr>
        <w:pStyle w:val="ListParagraph"/>
        <w:numPr>
          <w:ilvl w:val="0"/>
          <w:numId w:val="20"/>
        </w:numPr>
        <w:rPr>
          <w:rFonts w:ascii="Arial" w:hAnsi="Arial" w:cs="Arial"/>
        </w:rPr>
      </w:pPr>
      <w:r w:rsidRPr="0019451E">
        <w:rPr>
          <w:rFonts w:ascii="Arial" w:hAnsi="Arial" w:cs="Arial"/>
        </w:rPr>
        <w:t>Next review due: [Month, Year]</w:t>
      </w:r>
    </w:p>
    <w:p w14:paraId="30E0E69C" w14:textId="77777777" w:rsidR="00792C1D" w:rsidRPr="0019451E" w:rsidRDefault="00792C1D" w:rsidP="00792C1D">
      <w:pPr>
        <w:rPr>
          <w:rFonts w:ascii="Arial" w:hAnsi="Arial" w:cs="Arial"/>
        </w:rPr>
      </w:pPr>
    </w:p>
    <w:p w14:paraId="3EFBB960" w14:textId="77777777" w:rsidR="00792C1D" w:rsidRPr="0019451E" w:rsidRDefault="00792C1D" w:rsidP="00FF79E4">
      <w:pPr>
        <w:pStyle w:val="Heading2"/>
        <w:rPr>
          <w:rFonts w:ascii="Arial" w:hAnsi="Arial" w:cs="Arial"/>
        </w:rPr>
      </w:pPr>
      <w:r w:rsidRPr="0019451E">
        <w:rPr>
          <w:rFonts w:ascii="Arial" w:hAnsi="Arial" w:cs="Arial"/>
        </w:rPr>
        <w:t>Vision</w:t>
      </w:r>
    </w:p>
    <w:p w14:paraId="5A037562" w14:textId="77777777" w:rsidR="00792C1D" w:rsidRPr="0019451E" w:rsidRDefault="00792C1D" w:rsidP="00792C1D">
      <w:pPr>
        <w:rPr>
          <w:rFonts w:ascii="Arial" w:hAnsi="Arial" w:cs="Arial"/>
        </w:rPr>
      </w:pPr>
    </w:p>
    <w:p w14:paraId="51BB24D1" w14:textId="77777777" w:rsidR="00792C1D" w:rsidRPr="0019451E" w:rsidRDefault="00792C1D" w:rsidP="00792C1D">
      <w:pPr>
        <w:rPr>
          <w:rFonts w:ascii="Arial" w:hAnsi="Arial" w:cs="Arial"/>
        </w:rPr>
      </w:pPr>
      <w:r w:rsidRPr="0019451E">
        <w:rPr>
          <w:rFonts w:ascii="Arial" w:hAnsi="Arial" w:cs="Arial"/>
        </w:rPr>
        <w:t>[Insert School Name] will use artificial intelligence to enhance teaching, learning and school operations while safeguarding pupils, protecting privacy and upholding professional judgement. AI will never replace teachers or wider staff. It will be a tool that helps staff focus on high-value interactions, reduces workload, supports inclusion, and equips pupils with knowledge and critical literacy to thrive in an AI-enabled society. Use of AI will be transparent, fair, safe, inclusive and subject to robust human oversight. The school will proceed cautiously, iteratively and evidence-informed, aligning practice with statutory guidance, nationally recognised frameworks and inspection expectations across state and independent sectors.</w:t>
      </w:r>
    </w:p>
    <w:p w14:paraId="13803534" w14:textId="77777777" w:rsidR="00792C1D" w:rsidRPr="0019451E" w:rsidRDefault="00792C1D" w:rsidP="00792C1D">
      <w:pPr>
        <w:rPr>
          <w:rFonts w:ascii="Arial" w:hAnsi="Arial" w:cs="Arial"/>
        </w:rPr>
      </w:pPr>
    </w:p>
    <w:p w14:paraId="3885C61C" w14:textId="77777777" w:rsidR="00792C1D" w:rsidRPr="0019451E" w:rsidRDefault="00792C1D" w:rsidP="00FF79E4">
      <w:pPr>
        <w:pStyle w:val="Heading2"/>
        <w:rPr>
          <w:rFonts w:ascii="Arial" w:hAnsi="Arial" w:cs="Arial"/>
        </w:rPr>
      </w:pPr>
      <w:r w:rsidRPr="0019451E">
        <w:rPr>
          <w:rFonts w:ascii="Arial" w:hAnsi="Arial" w:cs="Arial"/>
        </w:rPr>
        <w:t>Legal framework</w:t>
      </w:r>
    </w:p>
    <w:p w14:paraId="7F0DFF2D" w14:textId="77777777" w:rsidR="00792C1D" w:rsidRPr="0019451E" w:rsidRDefault="00792C1D" w:rsidP="00792C1D">
      <w:pPr>
        <w:rPr>
          <w:rFonts w:ascii="Arial" w:hAnsi="Arial" w:cs="Arial"/>
        </w:rPr>
      </w:pPr>
    </w:p>
    <w:p w14:paraId="57036DD6" w14:textId="77777777" w:rsidR="00792C1D" w:rsidRPr="0019451E" w:rsidRDefault="00792C1D" w:rsidP="00792C1D">
      <w:pPr>
        <w:rPr>
          <w:rFonts w:ascii="Arial" w:hAnsi="Arial" w:cs="Arial"/>
        </w:rPr>
      </w:pPr>
      <w:r w:rsidRPr="0019451E">
        <w:rPr>
          <w:rFonts w:ascii="Arial" w:hAnsi="Arial" w:cs="Arial"/>
        </w:rPr>
        <w:t xml:space="preserve">This policy sits alongside and is underpinned by UK law and statutory guidance, including the Data Protection Act 2018, the UK GDPR, and safeguarding duties set out in Keeping Children Safe in Education. It aligns with Department for Education guidance on meeting digital and technology standards (including cyber security and filtering/monitoring standards), with the Education Inspection Framework used by Ofsted from November 2025, and with the Independent Schools Inspectorate framework for association independent schools. Where pupils undertake regulated assessments, the school’s approach follows the Joint Council for </w:t>
      </w:r>
      <w:r w:rsidRPr="0019451E">
        <w:rPr>
          <w:rFonts w:ascii="Arial" w:hAnsi="Arial" w:cs="Arial"/>
        </w:rPr>
        <w:lastRenderedPageBreak/>
        <w:t>Qualifications guidance on AI use in assessments. Boarding provision, where applicable, follows the National Minimum Standards for Boarding Schools. The school recognises the DfE’s Reading Framework and Writing Framework as current evidence-led guidance for literacy, and is mindful of national curriculum duties at key stages 1–4. These instruments collectively inform how we use AI safely, ethically and lawfully in England.</w:t>
      </w:r>
    </w:p>
    <w:p w14:paraId="39999AC3" w14:textId="77777777" w:rsidR="00792C1D" w:rsidRPr="0019451E" w:rsidRDefault="00792C1D" w:rsidP="00792C1D">
      <w:pPr>
        <w:rPr>
          <w:rFonts w:ascii="Arial" w:hAnsi="Arial" w:cs="Arial"/>
        </w:rPr>
      </w:pPr>
    </w:p>
    <w:p w14:paraId="54D2F385" w14:textId="77777777" w:rsidR="00792C1D" w:rsidRPr="0019451E" w:rsidRDefault="00792C1D" w:rsidP="00FF79E4">
      <w:pPr>
        <w:pStyle w:val="Heading2"/>
        <w:rPr>
          <w:rFonts w:ascii="Arial" w:hAnsi="Arial" w:cs="Arial"/>
        </w:rPr>
      </w:pPr>
      <w:r w:rsidRPr="0019451E">
        <w:rPr>
          <w:rFonts w:ascii="Arial" w:hAnsi="Arial" w:cs="Arial"/>
        </w:rPr>
        <w:t>Roles and responsibilities</w:t>
      </w:r>
    </w:p>
    <w:p w14:paraId="3BD51680" w14:textId="77777777" w:rsidR="00792C1D" w:rsidRPr="0019451E" w:rsidRDefault="00792C1D" w:rsidP="00792C1D">
      <w:pPr>
        <w:rPr>
          <w:rFonts w:ascii="Arial" w:hAnsi="Arial" w:cs="Arial"/>
        </w:rPr>
      </w:pPr>
    </w:p>
    <w:p w14:paraId="78CCF687" w14:textId="77777777" w:rsidR="00792C1D" w:rsidRPr="0019451E" w:rsidRDefault="00792C1D" w:rsidP="00FF79E4">
      <w:pPr>
        <w:pStyle w:val="Heading3"/>
        <w:rPr>
          <w:rFonts w:ascii="Arial" w:hAnsi="Arial" w:cs="Arial"/>
        </w:rPr>
      </w:pPr>
      <w:r w:rsidRPr="0019451E">
        <w:rPr>
          <w:rFonts w:ascii="Arial" w:hAnsi="Arial" w:cs="Arial"/>
        </w:rPr>
        <w:t>Governing Body / Proprietor</w:t>
      </w:r>
    </w:p>
    <w:p w14:paraId="6A1A8490" w14:textId="77777777" w:rsidR="00792C1D" w:rsidRPr="0019451E" w:rsidRDefault="00792C1D" w:rsidP="00792C1D">
      <w:pPr>
        <w:rPr>
          <w:rFonts w:ascii="Arial" w:hAnsi="Arial" w:cs="Arial"/>
        </w:rPr>
      </w:pPr>
      <w:r w:rsidRPr="0019451E">
        <w:rPr>
          <w:rFonts w:ascii="Arial" w:hAnsi="Arial" w:cs="Arial"/>
        </w:rPr>
        <w:t>Sets the strategic direction and holds leaders to account for safe, lawful, equitable and educationally sound use of AI. Ensures strategic decisions consider inspection frameworks, safeguarding, data protection, curriculum duties and the school’s risk appetite.</w:t>
      </w:r>
    </w:p>
    <w:p w14:paraId="165C7B55" w14:textId="77777777" w:rsidR="00792C1D" w:rsidRPr="0019451E" w:rsidRDefault="00792C1D" w:rsidP="00792C1D">
      <w:pPr>
        <w:rPr>
          <w:rFonts w:ascii="Arial" w:hAnsi="Arial" w:cs="Arial"/>
        </w:rPr>
      </w:pPr>
    </w:p>
    <w:p w14:paraId="74F41862" w14:textId="77777777" w:rsidR="00792C1D" w:rsidRPr="0019451E" w:rsidRDefault="00792C1D" w:rsidP="00FF79E4">
      <w:pPr>
        <w:pStyle w:val="Heading3"/>
        <w:rPr>
          <w:rFonts w:ascii="Arial" w:hAnsi="Arial" w:cs="Arial"/>
        </w:rPr>
      </w:pPr>
      <w:r w:rsidRPr="0019451E">
        <w:rPr>
          <w:rFonts w:ascii="Arial" w:hAnsi="Arial" w:cs="Arial"/>
        </w:rPr>
        <w:t>Headteacher / Principal</w:t>
      </w:r>
    </w:p>
    <w:p w14:paraId="535863C2" w14:textId="77777777" w:rsidR="00792C1D" w:rsidRPr="0019451E" w:rsidRDefault="00792C1D" w:rsidP="00792C1D">
      <w:pPr>
        <w:rPr>
          <w:rFonts w:ascii="Arial" w:hAnsi="Arial" w:cs="Arial"/>
        </w:rPr>
      </w:pPr>
      <w:r w:rsidRPr="0019451E">
        <w:rPr>
          <w:rFonts w:ascii="Arial" w:hAnsi="Arial" w:cs="Arial"/>
        </w:rPr>
        <w:t>Is accountable for operationalising this policy, appointing an AI Lead, resourcing professional development, commissioning data protection impact assessments (DPIAs) where needed, and ensuring all staff and volunteers understand their responsibilities.</w:t>
      </w:r>
    </w:p>
    <w:p w14:paraId="00F7E292" w14:textId="77777777" w:rsidR="00792C1D" w:rsidRPr="0019451E" w:rsidRDefault="00792C1D" w:rsidP="00792C1D">
      <w:pPr>
        <w:rPr>
          <w:rFonts w:ascii="Arial" w:hAnsi="Arial" w:cs="Arial"/>
        </w:rPr>
      </w:pPr>
    </w:p>
    <w:p w14:paraId="40BBAD64" w14:textId="77777777" w:rsidR="00792C1D" w:rsidRPr="0019451E" w:rsidRDefault="00792C1D" w:rsidP="00FF79E4">
      <w:pPr>
        <w:pStyle w:val="Heading3"/>
        <w:rPr>
          <w:rFonts w:ascii="Arial" w:hAnsi="Arial" w:cs="Arial"/>
        </w:rPr>
      </w:pPr>
      <w:r w:rsidRPr="0019451E">
        <w:rPr>
          <w:rFonts w:ascii="Arial" w:hAnsi="Arial" w:cs="Arial"/>
        </w:rPr>
        <w:t>AI Lead</w:t>
      </w:r>
    </w:p>
    <w:p w14:paraId="7AF7B190" w14:textId="77777777" w:rsidR="00792C1D" w:rsidRPr="0019451E" w:rsidRDefault="00792C1D" w:rsidP="00792C1D">
      <w:pPr>
        <w:rPr>
          <w:rFonts w:ascii="Arial" w:hAnsi="Arial" w:cs="Arial"/>
        </w:rPr>
      </w:pPr>
      <w:r w:rsidRPr="0019451E">
        <w:rPr>
          <w:rFonts w:ascii="Arial" w:hAnsi="Arial" w:cs="Arial"/>
        </w:rPr>
        <w:t>Coordinates implementation across curriculum, assessment, operations and IT. Maintains a register of approved tools; oversees risk assessments and DPIAs with the DPO; advises on curriculum, pedagogy and assessment adaptations; ensures alignment with the national curriculum and literacy frameworks; and coordinates evaluation, incident response and annual review.</w:t>
      </w:r>
    </w:p>
    <w:p w14:paraId="0B63DD9F" w14:textId="77777777" w:rsidR="00792C1D" w:rsidRPr="0019451E" w:rsidRDefault="00792C1D" w:rsidP="00792C1D">
      <w:pPr>
        <w:rPr>
          <w:rFonts w:ascii="Arial" w:hAnsi="Arial" w:cs="Arial"/>
        </w:rPr>
      </w:pPr>
    </w:p>
    <w:p w14:paraId="1139DD6E" w14:textId="77777777" w:rsidR="00792C1D" w:rsidRPr="0019451E" w:rsidRDefault="00792C1D" w:rsidP="00FF79E4">
      <w:pPr>
        <w:pStyle w:val="Heading3"/>
        <w:rPr>
          <w:rFonts w:ascii="Arial" w:hAnsi="Arial" w:cs="Arial"/>
        </w:rPr>
      </w:pPr>
      <w:r w:rsidRPr="0019451E">
        <w:rPr>
          <w:rFonts w:ascii="Arial" w:hAnsi="Arial" w:cs="Arial"/>
        </w:rPr>
        <w:t>Data Protection Officer (DPO)</w:t>
      </w:r>
    </w:p>
    <w:p w14:paraId="73F06F11" w14:textId="77777777" w:rsidR="00792C1D" w:rsidRPr="0019451E" w:rsidRDefault="00792C1D" w:rsidP="00792C1D">
      <w:pPr>
        <w:rPr>
          <w:rFonts w:ascii="Arial" w:hAnsi="Arial" w:cs="Arial"/>
        </w:rPr>
      </w:pPr>
      <w:r w:rsidRPr="0019451E">
        <w:rPr>
          <w:rFonts w:ascii="Arial" w:hAnsi="Arial" w:cs="Arial"/>
        </w:rPr>
        <w:t>Advises on data protection compliance, approves DPIAs, sets retention and minimisation practices, and ensures contracts and data flows for AI tools meet UK GDPR standards.</w:t>
      </w:r>
    </w:p>
    <w:p w14:paraId="69E1E286" w14:textId="77777777" w:rsidR="00792C1D" w:rsidRPr="0019451E" w:rsidRDefault="00792C1D" w:rsidP="00792C1D">
      <w:pPr>
        <w:rPr>
          <w:rFonts w:ascii="Arial" w:hAnsi="Arial" w:cs="Arial"/>
        </w:rPr>
      </w:pPr>
    </w:p>
    <w:p w14:paraId="19BC188E" w14:textId="77777777" w:rsidR="00792C1D" w:rsidRPr="0019451E" w:rsidRDefault="00792C1D" w:rsidP="00FF79E4">
      <w:pPr>
        <w:pStyle w:val="Heading3"/>
        <w:rPr>
          <w:rFonts w:ascii="Arial" w:hAnsi="Arial" w:cs="Arial"/>
        </w:rPr>
      </w:pPr>
      <w:r w:rsidRPr="0019451E">
        <w:rPr>
          <w:rFonts w:ascii="Arial" w:hAnsi="Arial" w:cs="Arial"/>
        </w:rPr>
        <w:t>Designated Safeguarding Lead (DSL)</w:t>
      </w:r>
    </w:p>
    <w:p w14:paraId="6006CC50" w14:textId="77777777" w:rsidR="00792C1D" w:rsidRPr="0019451E" w:rsidRDefault="00792C1D" w:rsidP="00792C1D">
      <w:pPr>
        <w:rPr>
          <w:rFonts w:ascii="Arial" w:hAnsi="Arial" w:cs="Arial"/>
        </w:rPr>
      </w:pPr>
      <w:r w:rsidRPr="0019451E">
        <w:rPr>
          <w:rFonts w:ascii="Arial" w:hAnsi="Arial" w:cs="Arial"/>
        </w:rPr>
        <w:t>Ensures all AI-related risks are embedded within safeguarding practice, filtering and monitoring arrangements, and online safety education, and that staff are trained to recognise harms such as deepfakes, grooming attempts augmented by AI, and exposure to harmful content.</w:t>
      </w:r>
    </w:p>
    <w:p w14:paraId="7FD8F2E6" w14:textId="77777777" w:rsidR="00792C1D" w:rsidRPr="0019451E" w:rsidRDefault="00792C1D" w:rsidP="00792C1D">
      <w:pPr>
        <w:rPr>
          <w:rFonts w:ascii="Arial" w:hAnsi="Arial" w:cs="Arial"/>
        </w:rPr>
      </w:pPr>
    </w:p>
    <w:p w14:paraId="40EB5997" w14:textId="77777777" w:rsidR="00792C1D" w:rsidRPr="0019451E" w:rsidRDefault="00792C1D" w:rsidP="00FF79E4">
      <w:pPr>
        <w:pStyle w:val="Heading3"/>
        <w:rPr>
          <w:rFonts w:ascii="Arial" w:hAnsi="Arial" w:cs="Arial"/>
        </w:rPr>
      </w:pPr>
      <w:r w:rsidRPr="0019451E">
        <w:rPr>
          <w:rFonts w:ascii="Arial" w:hAnsi="Arial" w:cs="Arial"/>
        </w:rPr>
        <w:lastRenderedPageBreak/>
        <w:t>Curriculum leaders</w:t>
      </w:r>
    </w:p>
    <w:p w14:paraId="1FD8CF66" w14:textId="77777777" w:rsidR="00792C1D" w:rsidRPr="0019451E" w:rsidRDefault="00792C1D" w:rsidP="00792C1D">
      <w:pPr>
        <w:rPr>
          <w:rFonts w:ascii="Arial" w:hAnsi="Arial" w:cs="Arial"/>
        </w:rPr>
      </w:pPr>
      <w:r w:rsidRPr="0019451E">
        <w:rPr>
          <w:rFonts w:ascii="Arial" w:hAnsi="Arial" w:cs="Arial"/>
        </w:rPr>
        <w:t>Ensure any classroom use is age-appropriate, curriculum-aligned, inclusive, and sequenced. Specify when AI may or may not be used by pupils, and set clear expectations for attribution and academic integrity.</w:t>
      </w:r>
    </w:p>
    <w:p w14:paraId="5B9931DA" w14:textId="77777777" w:rsidR="00792C1D" w:rsidRPr="0019451E" w:rsidRDefault="00792C1D" w:rsidP="00792C1D">
      <w:pPr>
        <w:rPr>
          <w:rFonts w:ascii="Arial" w:hAnsi="Arial" w:cs="Arial"/>
        </w:rPr>
      </w:pPr>
    </w:p>
    <w:p w14:paraId="1F1A6212" w14:textId="77777777" w:rsidR="00792C1D" w:rsidRPr="0019451E" w:rsidRDefault="00792C1D" w:rsidP="00FF79E4">
      <w:pPr>
        <w:pStyle w:val="Heading3"/>
        <w:rPr>
          <w:rFonts w:ascii="Arial" w:hAnsi="Arial" w:cs="Arial"/>
        </w:rPr>
      </w:pPr>
      <w:r w:rsidRPr="0019451E">
        <w:rPr>
          <w:rFonts w:ascii="Arial" w:hAnsi="Arial" w:cs="Arial"/>
        </w:rPr>
        <w:t>All staff</w:t>
      </w:r>
    </w:p>
    <w:p w14:paraId="52311944" w14:textId="77777777" w:rsidR="00792C1D" w:rsidRPr="0019451E" w:rsidRDefault="00792C1D" w:rsidP="00792C1D">
      <w:pPr>
        <w:rPr>
          <w:rFonts w:ascii="Arial" w:hAnsi="Arial" w:cs="Arial"/>
        </w:rPr>
      </w:pPr>
      <w:r w:rsidRPr="0019451E">
        <w:rPr>
          <w:rFonts w:ascii="Arial" w:hAnsi="Arial" w:cs="Arial"/>
        </w:rPr>
        <w:t>Use AI only within this policy and their professional remit. Remain responsible for the accuracy, suitability, accessibility and legality of any output they use. Must never enter special category or personally identifiable data into tools that are not explicitly approved for that data.</w:t>
      </w:r>
    </w:p>
    <w:p w14:paraId="40A31F8B" w14:textId="77777777" w:rsidR="00792C1D" w:rsidRPr="0019451E" w:rsidRDefault="00792C1D" w:rsidP="00792C1D">
      <w:pPr>
        <w:rPr>
          <w:rFonts w:ascii="Arial" w:hAnsi="Arial" w:cs="Arial"/>
        </w:rPr>
      </w:pPr>
    </w:p>
    <w:p w14:paraId="4CFDE92B" w14:textId="77777777" w:rsidR="00792C1D" w:rsidRPr="0019451E" w:rsidRDefault="00792C1D" w:rsidP="00FF79E4">
      <w:pPr>
        <w:pStyle w:val="Heading3"/>
        <w:rPr>
          <w:rFonts w:ascii="Arial" w:hAnsi="Arial" w:cs="Arial"/>
        </w:rPr>
      </w:pPr>
      <w:r w:rsidRPr="0019451E">
        <w:rPr>
          <w:rFonts w:ascii="Arial" w:hAnsi="Arial" w:cs="Arial"/>
        </w:rPr>
        <w:t>Pupils</w:t>
      </w:r>
    </w:p>
    <w:p w14:paraId="43E6F003" w14:textId="77777777" w:rsidR="00792C1D" w:rsidRPr="0019451E" w:rsidRDefault="00792C1D" w:rsidP="00792C1D">
      <w:pPr>
        <w:rPr>
          <w:rFonts w:ascii="Arial" w:hAnsi="Arial" w:cs="Arial"/>
        </w:rPr>
      </w:pPr>
      <w:r w:rsidRPr="0019451E">
        <w:rPr>
          <w:rFonts w:ascii="Arial" w:hAnsi="Arial" w:cs="Arial"/>
        </w:rPr>
        <w:t>Use AI only when permitted, under supervision appropriate to age and task. Follow the school’s acceptable use rules, never share personal data with AI tools, and always attribute any AI assistance in their work as directed by their teacher.</w:t>
      </w:r>
    </w:p>
    <w:p w14:paraId="0D927152" w14:textId="77777777" w:rsidR="00792C1D" w:rsidRPr="0019451E" w:rsidRDefault="00792C1D" w:rsidP="00792C1D">
      <w:pPr>
        <w:rPr>
          <w:rFonts w:ascii="Arial" w:hAnsi="Arial" w:cs="Arial"/>
        </w:rPr>
      </w:pPr>
    </w:p>
    <w:p w14:paraId="4611FC2E" w14:textId="77777777" w:rsidR="00792C1D" w:rsidRPr="0019451E" w:rsidRDefault="00792C1D" w:rsidP="00FF79E4">
      <w:pPr>
        <w:pStyle w:val="Heading3"/>
        <w:rPr>
          <w:rFonts w:ascii="Arial" w:hAnsi="Arial" w:cs="Arial"/>
        </w:rPr>
      </w:pPr>
      <w:r w:rsidRPr="0019451E">
        <w:rPr>
          <w:rFonts w:ascii="Arial" w:hAnsi="Arial" w:cs="Arial"/>
        </w:rPr>
        <w:t>Parents and carers</w:t>
      </w:r>
    </w:p>
    <w:p w14:paraId="3B043CB0" w14:textId="77777777" w:rsidR="00792C1D" w:rsidRPr="0019451E" w:rsidRDefault="00792C1D" w:rsidP="00792C1D">
      <w:pPr>
        <w:rPr>
          <w:rFonts w:ascii="Arial" w:hAnsi="Arial" w:cs="Arial"/>
        </w:rPr>
      </w:pPr>
      <w:r w:rsidRPr="0019451E">
        <w:rPr>
          <w:rFonts w:ascii="Arial" w:hAnsi="Arial" w:cs="Arial"/>
        </w:rPr>
        <w:t>Will be informed about the school’s approach to AI, what it means for learning, and how to raise concerns.</w:t>
      </w:r>
    </w:p>
    <w:p w14:paraId="2C990CD2" w14:textId="77777777" w:rsidR="00792C1D" w:rsidRPr="0019451E" w:rsidRDefault="00792C1D" w:rsidP="00792C1D">
      <w:pPr>
        <w:rPr>
          <w:rFonts w:ascii="Arial" w:hAnsi="Arial" w:cs="Arial"/>
        </w:rPr>
      </w:pPr>
    </w:p>
    <w:p w14:paraId="068DA8D0" w14:textId="77777777" w:rsidR="00792C1D" w:rsidRPr="0019451E" w:rsidRDefault="00792C1D" w:rsidP="00FF79E4">
      <w:pPr>
        <w:pStyle w:val="Heading2"/>
        <w:rPr>
          <w:rFonts w:ascii="Arial" w:hAnsi="Arial" w:cs="Arial"/>
        </w:rPr>
      </w:pPr>
      <w:r w:rsidRPr="0019451E">
        <w:rPr>
          <w:rFonts w:ascii="Arial" w:hAnsi="Arial" w:cs="Arial"/>
        </w:rPr>
        <w:t>National curriculum references</w:t>
      </w:r>
    </w:p>
    <w:p w14:paraId="0391E2D9" w14:textId="77777777" w:rsidR="00792C1D" w:rsidRPr="0019451E" w:rsidRDefault="00792C1D" w:rsidP="00792C1D">
      <w:pPr>
        <w:rPr>
          <w:rFonts w:ascii="Arial" w:hAnsi="Arial" w:cs="Arial"/>
        </w:rPr>
      </w:pPr>
    </w:p>
    <w:p w14:paraId="0EB8438D" w14:textId="77777777" w:rsidR="00792C1D" w:rsidRPr="0019451E" w:rsidRDefault="00792C1D" w:rsidP="00792C1D">
      <w:pPr>
        <w:rPr>
          <w:rFonts w:ascii="Arial" w:hAnsi="Arial" w:cs="Arial"/>
        </w:rPr>
      </w:pPr>
      <w:r w:rsidRPr="0019451E">
        <w:rPr>
          <w:rFonts w:ascii="Arial" w:hAnsi="Arial" w:cs="Arial"/>
        </w:rPr>
        <w:t>The school’s use of AI supports, and does not displace, the statutory programmes of study for key stages 1–4. AI is used to scaffold, not supplant, knowledge-rich curricula; to help adapt resources; to suggest practice items aligned with subject content; and to support reading, writing and spoken language development consistent with the DfE Reading Framework and Writing Framework. In secondary phases, AI use reflects whole-school literacy responsibilities and the heightened national focus on reading in the early secondary years. Teachers’ subject knowledge, curriculum sequencing and assessment remain the drivers of high-quality education.</w:t>
      </w:r>
    </w:p>
    <w:p w14:paraId="4E042BD9" w14:textId="77777777" w:rsidR="00792C1D" w:rsidRPr="0019451E" w:rsidRDefault="00792C1D" w:rsidP="00792C1D">
      <w:pPr>
        <w:rPr>
          <w:rFonts w:ascii="Arial" w:hAnsi="Arial" w:cs="Arial"/>
        </w:rPr>
      </w:pPr>
    </w:p>
    <w:p w14:paraId="11130372" w14:textId="77777777" w:rsidR="00792C1D" w:rsidRPr="0019451E" w:rsidRDefault="00792C1D" w:rsidP="00FF79E4">
      <w:pPr>
        <w:pStyle w:val="Heading2"/>
        <w:rPr>
          <w:rFonts w:ascii="Arial" w:hAnsi="Arial" w:cs="Arial"/>
        </w:rPr>
      </w:pPr>
      <w:r w:rsidRPr="0019451E">
        <w:rPr>
          <w:rFonts w:ascii="Arial" w:hAnsi="Arial" w:cs="Arial"/>
        </w:rPr>
        <w:t>Purpose</w:t>
      </w:r>
    </w:p>
    <w:p w14:paraId="2177D733" w14:textId="77777777" w:rsidR="00792C1D" w:rsidRPr="0019451E" w:rsidRDefault="00792C1D" w:rsidP="00792C1D">
      <w:pPr>
        <w:rPr>
          <w:rFonts w:ascii="Arial" w:hAnsi="Arial" w:cs="Arial"/>
        </w:rPr>
      </w:pPr>
    </w:p>
    <w:p w14:paraId="0D878E81" w14:textId="77777777" w:rsidR="00792C1D" w:rsidRPr="0019451E" w:rsidRDefault="00792C1D" w:rsidP="00792C1D">
      <w:pPr>
        <w:rPr>
          <w:rFonts w:ascii="Arial" w:hAnsi="Arial" w:cs="Arial"/>
        </w:rPr>
      </w:pPr>
      <w:r w:rsidRPr="0019451E">
        <w:rPr>
          <w:rFonts w:ascii="Arial" w:hAnsi="Arial" w:cs="Arial"/>
        </w:rPr>
        <w:t xml:space="preserve">The purpose of this policy is to establish a shared, practical framework so that AI is used to improve education and safeguard the community. It sets conditions for safe and lawful use; </w:t>
      </w:r>
      <w:r w:rsidRPr="0019451E">
        <w:rPr>
          <w:rFonts w:ascii="Arial" w:hAnsi="Arial" w:cs="Arial"/>
        </w:rPr>
        <w:lastRenderedPageBreak/>
        <w:t>clarifies when AI is appropriate; protects academic integrity; ensures inclusive practice; sets out monitoring and review arrangements; and explains how leaders will keep the policy current as technology and government guidance develop.</w:t>
      </w:r>
    </w:p>
    <w:p w14:paraId="2472AF93" w14:textId="77777777" w:rsidR="00792C1D" w:rsidRPr="0019451E" w:rsidRDefault="00792C1D" w:rsidP="00792C1D">
      <w:pPr>
        <w:rPr>
          <w:rFonts w:ascii="Arial" w:hAnsi="Arial" w:cs="Arial"/>
        </w:rPr>
      </w:pPr>
    </w:p>
    <w:p w14:paraId="5EC66388" w14:textId="77777777" w:rsidR="00792C1D" w:rsidRPr="0019451E" w:rsidRDefault="00792C1D" w:rsidP="00FF79E4">
      <w:pPr>
        <w:pStyle w:val="Heading2"/>
        <w:rPr>
          <w:rFonts w:ascii="Arial" w:hAnsi="Arial" w:cs="Arial"/>
        </w:rPr>
      </w:pPr>
      <w:r w:rsidRPr="0019451E">
        <w:rPr>
          <w:rFonts w:ascii="Arial" w:hAnsi="Arial" w:cs="Arial"/>
        </w:rPr>
        <w:t>Intent</w:t>
      </w:r>
    </w:p>
    <w:p w14:paraId="7BE53D08" w14:textId="77777777" w:rsidR="00792C1D" w:rsidRPr="0019451E" w:rsidRDefault="00792C1D" w:rsidP="00792C1D">
      <w:pPr>
        <w:rPr>
          <w:rFonts w:ascii="Arial" w:hAnsi="Arial" w:cs="Arial"/>
        </w:rPr>
      </w:pPr>
    </w:p>
    <w:p w14:paraId="246359F0" w14:textId="77777777" w:rsidR="00792C1D" w:rsidRPr="0019451E" w:rsidRDefault="00792C1D" w:rsidP="00792C1D">
      <w:pPr>
        <w:rPr>
          <w:rFonts w:ascii="Arial" w:hAnsi="Arial" w:cs="Arial"/>
        </w:rPr>
      </w:pPr>
      <w:r w:rsidRPr="0019451E">
        <w:rPr>
          <w:rFonts w:ascii="Arial" w:hAnsi="Arial" w:cs="Arial"/>
        </w:rPr>
        <w:t>The school intends to harness AI to: improve efficiency on non-contact tasks; provide optional scaffolds and exemplars; generate practice questions and reading passages aligned with curriculum content; support staff with resource adaptation for SEND and EAL; surface misconceptions; and strengthen reading and writing across the curriculum in line with national frameworks. The school explicitly intends not to replace teacher judgement, to avoid over-automation, and to prevent any use that undermines independent thinking, academic integrity, or pupil wellbeing. Leaders will ensure AI adoption never widens the digital divide and that reasonable adjustments continue to be made for pupils with SEND.</w:t>
      </w:r>
    </w:p>
    <w:p w14:paraId="127E13BF" w14:textId="77777777" w:rsidR="00792C1D" w:rsidRPr="0019451E" w:rsidRDefault="00792C1D" w:rsidP="00792C1D">
      <w:pPr>
        <w:rPr>
          <w:rFonts w:ascii="Arial" w:hAnsi="Arial" w:cs="Arial"/>
        </w:rPr>
      </w:pPr>
    </w:p>
    <w:p w14:paraId="09C84BC6" w14:textId="77777777" w:rsidR="00792C1D" w:rsidRPr="0019451E" w:rsidRDefault="00792C1D" w:rsidP="00FF79E4">
      <w:pPr>
        <w:pStyle w:val="Heading2"/>
        <w:rPr>
          <w:rFonts w:ascii="Arial" w:hAnsi="Arial" w:cs="Arial"/>
        </w:rPr>
      </w:pPr>
      <w:r w:rsidRPr="0019451E">
        <w:rPr>
          <w:rFonts w:ascii="Arial" w:hAnsi="Arial" w:cs="Arial"/>
        </w:rPr>
        <w:t>Implementation</w:t>
      </w:r>
    </w:p>
    <w:p w14:paraId="640FA60C" w14:textId="77777777" w:rsidR="00792C1D" w:rsidRPr="0019451E" w:rsidRDefault="00792C1D" w:rsidP="00792C1D">
      <w:pPr>
        <w:rPr>
          <w:rFonts w:ascii="Arial" w:hAnsi="Arial" w:cs="Arial"/>
        </w:rPr>
      </w:pPr>
    </w:p>
    <w:p w14:paraId="47620043" w14:textId="77777777" w:rsidR="00792C1D" w:rsidRPr="0019451E" w:rsidRDefault="00792C1D" w:rsidP="00FF79E4">
      <w:pPr>
        <w:pStyle w:val="Heading3"/>
        <w:rPr>
          <w:rFonts w:ascii="Arial" w:hAnsi="Arial" w:cs="Arial"/>
        </w:rPr>
      </w:pPr>
      <w:r w:rsidRPr="0019451E">
        <w:rPr>
          <w:rFonts w:ascii="Arial" w:hAnsi="Arial" w:cs="Arial"/>
        </w:rPr>
        <w:t>Implementation proceeds in controlled phases.</w:t>
      </w:r>
    </w:p>
    <w:p w14:paraId="15B0E561" w14:textId="77777777" w:rsidR="00792C1D" w:rsidRPr="0019451E" w:rsidRDefault="00792C1D" w:rsidP="00792C1D">
      <w:pPr>
        <w:rPr>
          <w:rFonts w:ascii="Arial" w:hAnsi="Arial" w:cs="Arial"/>
        </w:rPr>
      </w:pPr>
    </w:p>
    <w:p w14:paraId="7EE6493D" w14:textId="0B9F1A1D" w:rsidR="00792C1D" w:rsidRPr="0019451E" w:rsidRDefault="00792C1D" w:rsidP="00792C1D">
      <w:pPr>
        <w:pStyle w:val="ListParagraph"/>
        <w:numPr>
          <w:ilvl w:val="0"/>
          <w:numId w:val="21"/>
        </w:numPr>
        <w:rPr>
          <w:rFonts w:ascii="Arial" w:hAnsi="Arial" w:cs="Arial"/>
        </w:rPr>
      </w:pPr>
      <w:r w:rsidRPr="0019451E">
        <w:rPr>
          <w:rFonts w:ascii="Arial" w:hAnsi="Arial" w:cs="Arial"/>
          <w:b/>
          <w:bCs/>
        </w:rPr>
        <w:t>Approved tools register</w:t>
      </w:r>
      <w:r w:rsidRPr="0019451E">
        <w:rPr>
          <w:rFonts w:ascii="Arial" w:hAnsi="Arial" w:cs="Arial"/>
        </w:rPr>
        <w:t xml:space="preserve"> – Leaders maintain a register with purposes, age ranges, data categories, processors, DPIA status, and expiry/review dates. Tools are approved only where they meet data protection and security standards and have clear educational value.</w:t>
      </w:r>
    </w:p>
    <w:p w14:paraId="585A9028" w14:textId="68A52C76" w:rsidR="00792C1D" w:rsidRPr="0019451E" w:rsidRDefault="00792C1D" w:rsidP="00792C1D">
      <w:pPr>
        <w:pStyle w:val="ListParagraph"/>
        <w:numPr>
          <w:ilvl w:val="0"/>
          <w:numId w:val="21"/>
        </w:numPr>
        <w:rPr>
          <w:rFonts w:ascii="Arial" w:hAnsi="Arial" w:cs="Arial"/>
        </w:rPr>
      </w:pPr>
      <w:r w:rsidRPr="0019451E">
        <w:rPr>
          <w:rFonts w:ascii="Arial" w:hAnsi="Arial" w:cs="Arial"/>
          <w:b/>
          <w:bCs/>
        </w:rPr>
        <w:t>Training</w:t>
      </w:r>
      <w:r w:rsidRPr="0019451E">
        <w:rPr>
          <w:rFonts w:ascii="Arial" w:hAnsi="Arial" w:cs="Arial"/>
        </w:rPr>
        <w:t xml:space="preserve"> – Staff receive role-specific training that covers safeguards, prompt design for teaching benefits, limitations such as hallucinations, bias and dated outputs, and strategies to sense-check and edit AI material.</w:t>
      </w:r>
    </w:p>
    <w:p w14:paraId="68B0B335" w14:textId="2DA49A9E" w:rsidR="00792C1D" w:rsidRPr="0019451E" w:rsidRDefault="00792C1D" w:rsidP="00792C1D">
      <w:pPr>
        <w:pStyle w:val="ListParagraph"/>
        <w:numPr>
          <w:ilvl w:val="0"/>
          <w:numId w:val="21"/>
        </w:numPr>
        <w:rPr>
          <w:rFonts w:ascii="Arial" w:hAnsi="Arial" w:cs="Arial"/>
        </w:rPr>
      </w:pPr>
      <w:r w:rsidRPr="0019451E">
        <w:rPr>
          <w:rFonts w:ascii="Arial" w:hAnsi="Arial" w:cs="Arial"/>
          <w:b/>
          <w:bCs/>
        </w:rPr>
        <w:t>Pilots</w:t>
      </w:r>
      <w:r w:rsidRPr="0019451E">
        <w:rPr>
          <w:rFonts w:ascii="Arial" w:hAnsi="Arial" w:cs="Arial"/>
        </w:rPr>
        <w:t xml:space="preserve"> – Curriculum teams pilot defined uses under controlled conditions and evaluate impact on workload and pupil learning before any wider adoption.</w:t>
      </w:r>
    </w:p>
    <w:p w14:paraId="3E9D721F" w14:textId="42C64BE9" w:rsidR="00792C1D" w:rsidRPr="0019451E" w:rsidRDefault="00792C1D" w:rsidP="00792C1D">
      <w:pPr>
        <w:pStyle w:val="ListParagraph"/>
        <w:numPr>
          <w:ilvl w:val="0"/>
          <w:numId w:val="21"/>
        </w:numPr>
        <w:rPr>
          <w:rFonts w:ascii="Arial" w:hAnsi="Arial" w:cs="Arial"/>
        </w:rPr>
      </w:pPr>
      <w:r w:rsidRPr="0019451E">
        <w:rPr>
          <w:rFonts w:ascii="Arial" w:hAnsi="Arial" w:cs="Arial"/>
          <w:b/>
          <w:bCs/>
        </w:rPr>
        <w:t>Pupil use</w:t>
      </w:r>
      <w:r w:rsidRPr="0019451E">
        <w:rPr>
          <w:rFonts w:ascii="Arial" w:hAnsi="Arial" w:cs="Arial"/>
        </w:rPr>
        <w:t xml:space="preserve"> – Where appropriate, pupil use is introduced with explicit task-level parameters, modelling of critical evaluation, and requirements to attribute any AI assistance.</w:t>
      </w:r>
    </w:p>
    <w:p w14:paraId="7B4E1BCC" w14:textId="42F4E2DF" w:rsidR="00792C1D" w:rsidRPr="0019451E" w:rsidRDefault="00792C1D" w:rsidP="00792C1D">
      <w:pPr>
        <w:pStyle w:val="ListParagraph"/>
        <w:numPr>
          <w:ilvl w:val="0"/>
          <w:numId w:val="21"/>
        </w:numPr>
        <w:rPr>
          <w:rFonts w:ascii="Arial" w:hAnsi="Arial" w:cs="Arial"/>
        </w:rPr>
      </w:pPr>
      <w:r w:rsidRPr="0019451E">
        <w:rPr>
          <w:rFonts w:ascii="Arial" w:hAnsi="Arial" w:cs="Arial"/>
          <w:b/>
          <w:bCs/>
        </w:rPr>
        <w:t>Technical controls</w:t>
      </w:r>
      <w:r w:rsidRPr="0019451E">
        <w:rPr>
          <w:rFonts w:ascii="Arial" w:hAnsi="Arial" w:cs="Arial"/>
        </w:rPr>
        <w:t xml:space="preserve"> – Filtering and monitoring standards are enforced; suitable logging and audit trails are in place; access to unapproved tools on school networks and devices is restricted.</w:t>
      </w:r>
    </w:p>
    <w:p w14:paraId="7E8D6D12" w14:textId="77777777" w:rsidR="00792C1D" w:rsidRPr="0019451E" w:rsidRDefault="00792C1D" w:rsidP="00FF79E4">
      <w:pPr>
        <w:pStyle w:val="ListParagraph"/>
        <w:numPr>
          <w:ilvl w:val="0"/>
          <w:numId w:val="21"/>
        </w:numPr>
        <w:rPr>
          <w:rFonts w:ascii="Arial" w:hAnsi="Arial" w:cs="Arial"/>
        </w:rPr>
      </w:pPr>
      <w:r w:rsidRPr="0019451E">
        <w:rPr>
          <w:rFonts w:ascii="Arial" w:hAnsi="Arial" w:cs="Arial"/>
          <w:b/>
          <w:bCs/>
        </w:rPr>
        <w:t>Incident response</w:t>
      </w:r>
      <w:r w:rsidRPr="0019451E">
        <w:rPr>
          <w:rFonts w:ascii="Arial" w:hAnsi="Arial" w:cs="Arial"/>
        </w:rPr>
        <w:t xml:space="preserve"> – Leaders implement an incident response playbook for data breaches, safeguarding incidents or academic misconduct involving AI.</w:t>
      </w:r>
    </w:p>
    <w:p w14:paraId="129E576F" w14:textId="77777777" w:rsidR="00792C1D" w:rsidRPr="0019451E" w:rsidRDefault="00792C1D" w:rsidP="00792C1D">
      <w:pPr>
        <w:rPr>
          <w:rFonts w:ascii="Arial" w:hAnsi="Arial" w:cs="Arial"/>
        </w:rPr>
      </w:pPr>
    </w:p>
    <w:p w14:paraId="5F8CF598" w14:textId="77777777" w:rsidR="00792C1D" w:rsidRPr="0019451E" w:rsidRDefault="00792C1D" w:rsidP="00792C1D">
      <w:pPr>
        <w:rPr>
          <w:rFonts w:ascii="Arial" w:hAnsi="Arial" w:cs="Arial"/>
        </w:rPr>
      </w:pPr>
      <w:r w:rsidRPr="0019451E">
        <w:rPr>
          <w:rFonts w:ascii="Arial" w:hAnsi="Arial" w:cs="Arial"/>
        </w:rPr>
        <w:lastRenderedPageBreak/>
        <w:t>When teachers use AI to create resources, they must cross-check facts against reliable sources, edit for accuracy and suitability, ensure accessibility, and ensure the resource aligns with the intended knowledge and vocabulary development for the unit. Any feedback generated by AI must be reviewed and personalised by the teacher. Where AI is used to draft letters, reports or administrative content, the responsible staff member remains the author and must ensure the content is accurate, lawful and appropriate to the audience.</w:t>
      </w:r>
    </w:p>
    <w:p w14:paraId="3DB6B1DE" w14:textId="77777777" w:rsidR="00792C1D" w:rsidRPr="0019451E" w:rsidRDefault="00792C1D" w:rsidP="00792C1D">
      <w:pPr>
        <w:rPr>
          <w:rFonts w:ascii="Arial" w:hAnsi="Arial" w:cs="Arial"/>
        </w:rPr>
      </w:pPr>
    </w:p>
    <w:p w14:paraId="24D26FD6" w14:textId="77777777" w:rsidR="00792C1D" w:rsidRPr="0019451E" w:rsidRDefault="00792C1D" w:rsidP="00792C1D">
      <w:pPr>
        <w:rPr>
          <w:rFonts w:ascii="Arial" w:hAnsi="Arial" w:cs="Arial"/>
        </w:rPr>
      </w:pPr>
      <w:r w:rsidRPr="0019451E">
        <w:rPr>
          <w:rFonts w:ascii="Arial" w:hAnsi="Arial" w:cs="Arial"/>
        </w:rPr>
        <w:t>Where pupils are permitted to use AI (for example, as a pre-writing scaffold, vocabulary support, code debugging hint, or to generate retrieval questions), teachers will specify the boundaries, the expected attribution statement, and what evidence of process must be submitted (for example, brief notes describing prompts used and how outputs were changed). Pupils must never paste personal data about themselves or others into AI tools. In assessments, pupils must follow teacher instructions and JCQ rules; when AI is not permitted, using it constitutes malpractice.</w:t>
      </w:r>
    </w:p>
    <w:p w14:paraId="38192495" w14:textId="77777777" w:rsidR="00792C1D" w:rsidRPr="0019451E" w:rsidRDefault="00792C1D" w:rsidP="00792C1D">
      <w:pPr>
        <w:rPr>
          <w:rFonts w:ascii="Arial" w:hAnsi="Arial" w:cs="Arial"/>
        </w:rPr>
      </w:pPr>
    </w:p>
    <w:p w14:paraId="379D38AD" w14:textId="77777777" w:rsidR="00792C1D" w:rsidRPr="0019451E" w:rsidRDefault="00792C1D" w:rsidP="00FF79E4">
      <w:pPr>
        <w:pStyle w:val="Heading2"/>
        <w:rPr>
          <w:rFonts w:ascii="Arial" w:hAnsi="Arial" w:cs="Arial"/>
        </w:rPr>
      </w:pPr>
      <w:r w:rsidRPr="0019451E">
        <w:rPr>
          <w:rFonts w:ascii="Arial" w:hAnsi="Arial" w:cs="Arial"/>
        </w:rPr>
        <w:t>Continuity and progression</w:t>
      </w:r>
    </w:p>
    <w:p w14:paraId="259428CE" w14:textId="77777777" w:rsidR="00792C1D" w:rsidRPr="0019451E" w:rsidRDefault="00792C1D" w:rsidP="00792C1D">
      <w:pPr>
        <w:rPr>
          <w:rFonts w:ascii="Arial" w:hAnsi="Arial" w:cs="Arial"/>
        </w:rPr>
      </w:pPr>
    </w:p>
    <w:p w14:paraId="2E3A6C4D" w14:textId="163AD28F" w:rsidR="00792C1D" w:rsidRPr="0019451E" w:rsidRDefault="00792C1D" w:rsidP="00FF79E4">
      <w:pPr>
        <w:pStyle w:val="ListParagraph"/>
        <w:numPr>
          <w:ilvl w:val="0"/>
          <w:numId w:val="22"/>
        </w:numPr>
        <w:rPr>
          <w:rFonts w:ascii="Arial" w:hAnsi="Arial" w:cs="Arial"/>
        </w:rPr>
      </w:pPr>
      <w:r w:rsidRPr="0019451E">
        <w:rPr>
          <w:rFonts w:ascii="Arial" w:hAnsi="Arial" w:cs="Arial"/>
        </w:rPr>
        <w:t xml:space="preserve">AI use is </w:t>
      </w:r>
      <w:r w:rsidRPr="0019451E">
        <w:rPr>
          <w:rFonts w:ascii="Arial" w:hAnsi="Arial" w:cs="Arial"/>
          <w:b/>
          <w:bCs/>
        </w:rPr>
        <w:t>sequenced</w:t>
      </w:r>
      <w:r w:rsidRPr="0019451E">
        <w:rPr>
          <w:rFonts w:ascii="Arial" w:hAnsi="Arial" w:cs="Arial"/>
        </w:rPr>
        <w:t xml:space="preserve"> across the phases so that foundational skills are secured first.</w:t>
      </w:r>
    </w:p>
    <w:p w14:paraId="136BBF34" w14:textId="104F7498" w:rsidR="00792C1D" w:rsidRPr="0019451E" w:rsidRDefault="00792C1D" w:rsidP="00FF79E4">
      <w:pPr>
        <w:pStyle w:val="ListParagraph"/>
        <w:numPr>
          <w:ilvl w:val="0"/>
          <w:numId w:val="22"/>
        </w:numPr>
        <w:rPr>
          <w:rFonts w:ascii="Arial" w:hAnsi="Arial" w:cs="Arial"/>
        </w:rPr>
      </w:pPr>
      <w:r w:rsidRPr="0019451E">
        <w:rPr>
          <w:rFonts w:ascii="Arial" w:hAnsi="Arial" w:cs="Arial"/>
          <w:b/>
          <w:bCs/>
        </w:rPr>
        <w:t>Early years &amp; KS1</w:t>
      </w:r>
      <w:r w:rsidRPr="0019451E">
        <w:rPr>
          <w:rFonts w:ascii="Arial" w:hAnsi="Arial" w:cs="Arial"/>
        </w:rPr>
        <w:t xml:space="preserve"> – Staff-facing workload reduction and resource adaptation; pupils are not expected to use AI tools directly.</w:t>
      </w:r>
    </w:p>
    <w:p w14:paraId="499A5C49" w14:textId="1D9E724D" w:rsidR="00792C1D" w:rsidRPr="0019451E" w:rsidRDefault="00792C1D" w:rsidP="00FF79E4">
      <w:pPr>
        <w:pStyle w:val="ListParagraph"/>
        <w:numPr>
          <w:ilvl w:val="0"/>
          <w:numId w:val="22"/>
        </w:numPr>
        <w:rPr>
          <w:rFonts w:ascii="Arial" w:hAnsi="Arial" w:cs="Arial"/>
        </w:rPr>
      </w:pPr>
      <w:r w:rsidRPr="0019451E">
        <w:rPr>
          <w:rFonts w:ascii="Arial" w:hAnsi="Arial" w:cs="Arial"/>
          <w:b/>
          <w:bCs/>
        </w:rPr>
        <w:t>KS2</w:t>
      </w:r>
      <w:r w:rsidRPr="0019451E">
        <w:rPr>
          <w:rFonts w:ascii="Arial" w:hAnsi="Arial" w:cs="Arial"/>
        </w:rPr>
        <w:t xml:space="preserve"> – Pupils are gradually taught to evaluate information quality, detect unreliable outputs, and reflect on the difference between human drafting and AI suggestions, while reading and writing are taught per the DfE frameworks.</w:t>
      </w:r>
    </w:p>
    <w:p w14:paraId="5E43BFD1" w14:textId="59BBA86A" w:rsidR="00792C1D" w:rsidRPr="0019451E" w:rsidRDefault="00792C1D" w:rsidP="00FF79E4">
      <w:pPr>
        <w:pStyle w:val="ListParagraph"/>
        <w:numPr>
          <w:ilvl w:val="0"/>
          <w:numId w:val="22"/>
        </w:numPr>
        <w:rPr>
          <w:rFonts w:ascii="Arial" w:hAnsi="Arial" w:cs="Arial"/>
        </w:rPr>
      </w:pPr>
      <w:r w:rsidRPr="0019451E">
        <w:rPr>
          <w:rFonts w:ascii="Arial" w:hAnsi="Arial" w:cs="Arial"/>
          <w:b/>
          <w:bCs/>
        </w:rPr>
        <w:t>KS3</w:t>
      </w:r>
      <w:r w:rsidRPr="0019451E">
        <w:rPr>
          <w:rFonts w:ascii="Arial" w:hAnsi="Arial" w:cs="Arial"/>
        </w:rPr>
        <w:t xml:space="preserve"> – Pupils are explicitly taught critical reading, source appraisal, citation/attribution of AI assistance, and the limitations of generative tools; any classroom use is framed to support disciplinary literacy.</w:t>
      </w:r>
    </w:p>
    <w:p w14:paraId="1418E0DB" w14:textId="26609EE4" w:rsidR="00792C1D" w:rsidRPr="0019451E" w:rsidRDefault="00792C1D" w:rsidP="00FF79E4">
      <w:pPr>
        <w:pStyle w:val="ListParagraph"/>
        <w:numPr>
          <w:ilvl w:val="0"/>
          <w:numId w:val="22"/>
        </w:numPr>
        <w:rPr>
          <w:rFonts w:ascii="Arial" w:hAnsi="Arial" w:cs="Arial"/>
        </w:rPr>
      </w:pPr>
      <w:r w:rsidRPr="0019451E">
        <w:rPr>
          <w:rFonts w:ascii="Arial" w:hAnsi="Arial" w:cs="Arial"/>
          <w:b/>
          <w:bCs/>
        </w:rPr>
        <w:t>KS4 &amp; Post-16</w:t>
      </w:r>
      <w:r w:rsidRPr="0019451E">
        <w:rPr>
          <w:rFonts w:ascii="Arial" w:hAnsi="Arial" w:cs="Arial"/>
        </w:rPr>
        <w:t xml:space="preserve"> – Pupils understand academic integrity rules, assessment risks, and sector expectations.</w:t>
      </w:r>
    </w:p>
    <w:p w14:paraId="1976F49F" w14:textId="77777777" w:rsidR="00792C1D" w:rsidRPr="0019451E" w:rsidRDefault="00792C1D" w:rsidP="00FF79E4">
      <w:pPr>
        <w:pStyle w:val="ListParagraph"/>
        <w:numPr>
          <w:ilvl w:val="0"/>
          <w:numId w:val="22"/>
        </w:numPr>
        <w:rPr>
          <w:rFonts w:ascii="Arial" w:hAnsi="Arial" w:cs="Arial"/>
        </w:rPr>
      </w:pPr>
      <w:r w:rsidRPr="0019451E">
        <w:rPr>
          <w:rFonts w:ascii="Arial" w:hAnsi="Arial" w:cs="Arial"/>
          <w:b/>
          <w:bCs/>
        </w:rPr>
        <w:t>Across all phases</w:t>
      </w:r>
      <w:r w:rsidRPr="0019451E">
        <w:rPr>
          <w:rFonts w:ascii="Arial" w:hAnsi="Arial" w:cs="Arial"/>
        </w:rPr>
        <w:t>, curriculum leaders ensure that AI does not dilute subject content or reduce practice essential for fluency, problem-solving and composition.</w:t>
      </w:r>
    </w:p>
    <w:p w14:paraId="0393410C" w14:textId="77777777" w:rsidR="00792C1D" w:rsidRPr="0019451E" w:rsidRDefault="00792C1D" w:rsidP="00792C1D">
      <w:pPr>
        <w:rPr>
          <w:rFonts w:ascii="Arial" w:hAnsi="Arial" w:cs="Arial"/>
        </w:rPr>
      </w:pPr>
    </w:p>
    <w:p w14:paraId="43330F33" w14:textId="77777777" w:rsidR="00792C1D" w:rsidRPr="0019451E" w:rsidRDefault="00792C1D" w:rsidP="00FF79E4">
      <w:pPr>
        <w:pStyle w:val="Heading2"/>
        <w:rPr>
          <w:rFonts w:ascii="Arial" w:hAnsi="Arial" w:cs="Arial"/>
        </w:rPr>
      </w:pPr>
      <w:r w:rsidRPr="0019451E">
        <w:rPr>
          <w:rFonts w:ascii="Arial" w:hAnsi="Arial" w:cs="Arial"/>
        </w:rPr>
        <w:t>Inclusion and equal opportunities</w:t>
      </w:r>
    </w:p>
    <w:p w14:paraId="18DAE6F4" w14:textId="77777777" w:rsidR="00792C1D" w:rsidRPr="0019451E" w:rsidRDefault="00792C1D" w:rsidP="00792C1D">
      <w:pPr>
        <w:rPr>
          <w:rFonts w:ascii="Arial" w:hAnsi="Arial" w:cs="Arial"/>
        </w:rPr>
      </w:pPr>
    </w:p>
    <w:p w14:paraId="20DAE6CC" w14:textId="77777777" w:rsidR="00792C1D" w:rsidRPr="0019451E" w:rsidRDefault="00792C1D" w:rsidP="00792C1D">
      <w:pPr>
        <w:rPr>
          <w:rFonts w:ascii="Arial" w:hAnsi="Arial" w:cs="Arial"/>
        </w:rPr>
      </w:pPr>
      <w:r w:rsidRPr="0019451E">
        <w:rPr>
          <w:rFonts w:ascii="Arial" w:hAnsi="Arial" w:cs="Arial"/>
        </w:rPr>
        <w:t xml:space="preserve">The school will evaluate whether AI tools help reduce barriers and meet duties under the Equality Act 2010. Approved uses may include text-to-speech and speech-to-text to support access, simplified summaries as an interim scaffold, vocabulary previews aligned with unit texts, translation support for home–school communication, and adaptive practice that is teacher-supervised. Staff will avoid uses that entrench bias, stereotype pupils, or direct pupils to lower attainment pathways. AI outputs must be checked for content bias, </w:t>
      </w:r>
      <w:r w:rsidRPr="0019451E">
        <w:rPr>
          <w:rFonts w:ascii="Arial" w:hAnsi="Arial" w:cs="Arial"/>
        </w:rPr>
        <w:lastRenderedPageBreak/>
        <w:t>representation issues and cultural sensitivity. Reasonable adjustments for assessments are never delegated to AI. Provision for looked-after children, EAL learners and pupils with SEND remains rooted in human relationships and professional expertise.</w:t>
      </w:r>
    </w:p>
    <w:p w14:paraId="08D4F6E1" w14:textId="77777777" w:rsidR="00792C1D" w:rsidRPr="0019451E" w:rsidRDefault="00792C1D" w:rsidP="00792C1D">
      <w:pPr>
        <w:rPr>
          <w:rFonts w:ascii="Arial" w:hAnsi="Arial" w:cs="Arial"/>
        </w:rPr>
      </w:pPr>
    </w:p>
    <w:p w14:paraId="6D0FD640" w14:textId="77777777" w:rsidR="00792C1D" w:rsidRPr="0019451E" w:rsidRDefault="00792C1D" w:rsidP="00FF79E4">
      <w:pPr>
        <w:pStyle w:val="Heading2"/>
        <w:rPr>
          <w:rFonts w:ascii="Arial" w:hAnsi="Arial" w:cs="Arial"/>
        </w:rPr>
      </w:pPr>
      <w:r w:rsidRPr="0019451E">
        <w:rPr>
          <w:rFonts w:ascii="Arial" w:hAnsi="Arial" w:cs="Arial"/>
        </w:rPr>
        <w:t>Assessment, record keeping and data protection</w:t>
      </w:r>
    </w:p>
    <w:p w14:paraId="139B3E27" w14:textId="77777777" w:rsidR="00792C1D" w:rsidRPr="0019451E" w:rsidRDefault="00792C1D" w:rsidP="00792C1D">
      <w:pPr>
        <w:rPr>
          <w:rFonts w:ascii="Arial" w:hAnsi="Arial" w:cs="Arial"/>
        </w:rPr>
      </w:pPr>
    </w:p>
    <w:p w14:paraId="45AC1D08" w14:textId="77777777" w:rsidR="00792C1D" w:rsidRPr="0019451E" w:rsidRDefault="00792C1D" w:rsidP="00792C1D">
      <w:pPr>
        <w:rPr>
          <w:rFonts w:ascii="Arial" w:hAnsi="Arial" w:cs="Arial"/>
        </w:rPr>
      </w:pPr>
      <w:r w:rsidRPr="0019451E">
        <w:rPr>
          <w:rFonts w:ascii="Arial" w:hAnsi="Arial" w:cs="Arial"/>
        </w:rPr>
        <w:t>Assessment decisions are made by teachers, not by AI. AI may support teachers in drafting formative comments, generating question banks and mark schemes for practice, or analysing anonymised trends in assessment data, but teachers retain full responsibility for accuracy and fairness. In internal assessment contexts, teachers will never accept an AI output at face value to grade work. For external and controlled assessments the school follows the latest JCQ guidance on AI use, makes the centre approach explicit to candidates and parents, and updates malpractice procedures accordingly. AI detectors may be used as one source of intelligence, but professional judgement, process evidence and dialogue with pupils remain central because detectors have limitations.</w:t>
      </w:r>
    </w:p>
    <w:p w14:paraId="76E2A4F4" w14:textId="77777777" w:rsidR="00792C1D" w:rsidRPr="0019451E" w:rsidRDefault="00792C1D" w:rsidP="00792C1D">
      <w:pPr>
        <w:rPr>
          <w:rFonts w:ascii="Arial" w:hAnsi="Arial" w:cs="Arial"/>
        </w:rPr>
      </w:pPr>
    </w:p>
    <w:p w14:paraId="6FDF17CE" w14:textId="77777777" w:rsidR="00792C1D" w:rsidRPr="0019451E" w:rsidRDefault="00792C1D" w:rsidP="00792C1D">
      <w:pPr>
        <w:rPr>
          <w:rFonts w:ascii="Arial" w:hAnsi="Arial" w:cs="Arial"/>
        </w:rPr>
      </w:pPr>
      <w:r w:rsidRPr="0019451E">
        <w:rPr>
          <w:rFonts w:ascii="Arial" w:hAnsi="Arial" w:cs="Arial"/>
        </w:rPr>
        <w:t>Data protection is integral. Before approving a tool, leaders assess lawfulness, fairness, transparency, purpose limitation, data minimisation, accuracy, storage limitation, integrity and confidentiality, and accountability. Staff must not input personal data into tools that are not explicitly approved for it, must not upload unredacted pupil work, and must not use AI to process special category data without a completed DPIA and appropriate safeguards. Contracts with processors must set out roles, sub-processing, locations of processing, retention and deletion timelines, and guarantees that training of models on our inputs will not occur unless expressly agreed. Staff must store any exported outputs per school retention schedules and must never transfer outputs containing personal data to personal accounts or devices.</w:t>
      </w:r>
    </w:p>
    <w:p w14:paraId="5CA11AB8" w14:textId="77777777" w:rsidR="00792C1D" w:rsidRPr="0019451E" w:rsidRDefault="00792C1D" w:rsidP="00792C1D">
      <w:pPr>
        <w:rPr>
          <w:rFonts w:ascii="Arial" w:hAnsi="Arial" w:cs="Arial"/>
        </w:rPr>
      </w:pPr>
    </w:p>
    <w:p w14:paraId="2B8AD970" w14:textId="77777777" w:rsidR="00792C1D" w:rsidRPr="0019451E" w:rsidRDefault="00792C1D" w:rsidP="00FF79E4">
      <w:pPr>
        <w:pStyle w:val="Heading2"/>
        <w:rPr>
          <w:rFonts w:ascii="Arial" w:hAnsi="Arial" w:cs="Arial"/>
        </w:rPr>
      </w:pPr>
      <w:r w:rsidRPr="0019451E">
        <w:rPr>
          <w:rFonts w:ascii="Arial" w:hAnsi="Arial" w:cs="Arial"/>
        </w:rPr>
        <w:t>Leadership and management</w:t>
      </w:r>
    </w:p>
    <w:p w14:paraId="08C47A4D" w14:textId="77777777" w:rsidR="00792C1D" w:rsidRPr="0019451E" w:rsidRDefault="00792C1D" w:rsidP="00792C1D">
      <w:pPr>
        <w:rPr>
          <w:rFonts w:ascii="Arial" w:hAnsi="Arial" w:cs="Arial"/>
        </w:rPr>
      </w:pPr>
    </w:p>
    <w:p w14:paraId="7494A2ED" w14:textId="77777777" w:rsidR="00792C1D" w:rsidRPr="0019451E" w:rsidRDefault="00792C1D" w:rsidP="00792C1D">
      <w:pPr>
        <w:rPr>
          <w:rFonts w:ascii="Arial" w:hAnsi="Arial" w:cs="Arial"/>
        </w:rPr>
      </w:pPr>
      <w:r w:rsidRPr="0019451E">
        <w:rPr>
          <w:rFonts w:ascii="Arial" w:hAnsi="Arial" w:cs="Arial"/>
        </w:rPr>
        <w:t xml:space="preserve">Leaders integrate AI safely across strategy, teaching and operations. The AI Lead chairs a termly working group with curriculum, safeguarding, IT, SENCO, examinations and data protection representation. The group reviews the tools register, incident logs, training needs, inspection readiness, and alignment with reading and writing frameworks. Leaders ensure the school meets DfE digital and cyber standards proportionate to context. Professional development is staged: awareness for all staff; practical use-cases for teachers and support staff; specialist training for curriculum leads and exam officers; and annual refreshers that incorporate changes to inspection frameworks, JCQ requirements, and DfE literacy guidance. Leaders communicate with parents about benefits, risks and boundaries, and publish a parent-friendly summary of this policy on the website. For independent schools, </w:t>
      </w:r>
      <w:r w:rsidRPr="0019451E">
        <w:rPr>
          <w:rFonts w:ascii="Arial" w:hAnsi="Arial" w:cs="Arial"/>
        </w:rPr>
        <w:lastRenderedPageBreak/>
        <w:t>leaders ensure alignment with ISI principles and the Independent School Standards; for boarding, leaders demonstrate compliance with the boarding standards.</w:t>
      </w:r>
    </w:p>
    <w:p w14:paraId="053B5ED4" w14:textId="77777777" w:rsidR="00792C1D" w:rsidRPr="0019451E" w:rsidRDefault="00792C1D" w:rsidP="00792C1D">
      <w:pPr>
        <w:rPr>
          <w:rFonts w:ascii="Arial" w:hAnsi="Arial" w:cs="Arial"/>
        </w:rPr>
      </w:pPr>
    </w:p>
    <w:p w14:paraId="51B1A0E3" w14:textId="77777777" w:rsidR="00792C1D" w:rsidRPr="0019451E" w:rsidRDefault="00792C1D" w:rsidP="00FF79E4">
      <w:pPr>
        <w:pStyle w:val="Heading2"/>
        <w:rPr>
          <w:rFonts w:ascii="Arial" w:hAnsi="Arial" w:cs="Arial"/>
        </w:rPr>
      </w:pPr>
      <w:r w:rsidRPr="0019451E">
        <w:rPr>
          <w:rFonts w:ascii="Arial" w:hAnsi="Arial" w:cs="Arial"/>
        </w:rPr>
        <w:t>Monitoring, review, evaluation and updating</w:t>
      </w:r>
    </w:p>
    <w:p w14:paraId="2676154F" w14:textId="77777777" w:rsidR="00792C1D" w:rsidRPr="0019451E" w:rsidRDefault="00792C1D" w:rsidP="00792C1D">
      <w:pPr>
        <w:rPr>
          <w:rFonts w:ascii="Arial" w:hAnsi="Arial" w:cs="Arial"/>
        </w:rPr>
      </w:pPr>
    </w:p>
    <w:p w14:paraId="1B1C404F" w14:textId="77777777" w:rsidR="00792C1D" w:rsidRPr="0019451E" w:rsidRDefault="00792C1D" w:rsidP="00792C1D">
      <w:pPr>
        <w:rPr>
          <w:rFonts w:ascii="Arial" w:hAnsi="Arial" w:cs="Arial"/>
        </w:rPr>
      </w:pPr>
      <w:r w:rsidRPr="0019451E">
        <w:rPr>
          <w:rFonts w:ascii="Arial" w:hAnsi="Arial" w:cs="Arial"/>
        </w:rPr>
        <w:t>This is a live policy. Leaders monitor impact on workload, teaching quality, inclusion, behaviour, safeguarding and academic integrity. Evidence sources include staff and pupil voice, classroom observation focusing on disciplinary literacy, scrutiny of curriculum materials, incident and near-miss logs, examination irregularities, and analytics from approved platforms. Leaders evaluate whether AI use is improving reading and writing in line with DfE frameworks; whether it supports retrieval, vocabulary and composition across subjects; and whether it is reducing workload without eroding craft. The AI Lead reports termly to senior leaders and at least annually to the Governing Body on impact and risk. The policy is reviewed annually or sooner following significant legal, guidance or inspection changes, material incidents, or substantive tool updates. Updates are communicated to staff, pupils and parents, and training adjusted accordingly.</w:t>
      </w:r>
    </w:p>
    <w:p w14:paraId="25DBCA8D" w14:textId="77777777" w:rsidR="00792C1D" w:rsidRPr="0019451E" w:rsidRDefault="00792C1D" w:rsidP="00792C1D">
      <w:pPr>
        <w:rPr>
          <w:rFonts w:ascii="Arial" w:hAnsi="Arial" w:cs="Arial"/>
        </w:rPr>
      </w:pPr>
    </w:p>
    <w:p w14:paraId="7BF6515F" w14:textId="77777777" w:rsidR="00792C1D" w:rsidRPr="0019451E" w:rsidRDefault="00792C1D" w:rsidP="00FF79E4">
      <w:pPr>
        <w:pStyle w:val="Heading2"/>
        <w:rPr>
          <w:rFonts w:ascii="Arial" w:hAnsi="Arial" w:cs="Arial"/>
        </w:rPr>
      </w:pPr>
      <w:r w:rsidRPr="0019451E">
        <w:rPr>
          <w:rFonts w:ascii="Arial" w:hAnsi="Arial" w:cs="Arial"/>
        </w:rPr>
        <w:t>Useful resources and external links</w:t>
      </w:r>
    </w:p>
    <w:p w14:paraId="339C94A9" w14:textId="77777777" w:rsidR="00792C1D" w:rsidRPr="0019451E" w:rsidRDefault="00792C1D" w:rsidP="00792C1D">
      <w:pPr>
        <w:rPr>
          <w:rFonts w:ascii="Arial" w:hAnsi="Arial" w:cs="Arial"/>
        </w:rPr>
      </w:pPr>
    </w:p>
    <w:p w14:paraId="18FFE7A5" w14:textId="77777777" w:rsidR="00792C1D" w:rsidRPr="0019451E" w:rsidRDefault="00792C1D" w:rsidP="00792C1D">
      <w:pPr>
        <w:rPr>
          <w:rFonts w:ascii="Arial" w:hAnsi="Arial" w:cs="Arial"/>
        </w:rPr>
      </w:pPr>
      <w:r w:rsidRPr="0019451E">
        <w:rPr>
          <w:rFonts w:ascii="Arial" w:hAnsi="Arial" w:cs="Arial"/>
        </w:rPr>
        <w:t>The following official guidance documents and frameworks inform this policy. They should be consulted in full by leaders and staff responsible for implementation.</w:t>
      </w:r>
    </w:p>
    <w:p w14:paraId="2C666D06" w14:textId="77777777" w:rsidR="00792C1D" w:rsidRPr="0019451E" w:rsidRDefault="00792C1D" w:rsidP="00792C1D">
      <w:pPr>
        <w:rPr>
          <w:rFonts w:ascii="Arial" w:hAnsi="Arial" w:cs="Arial"/>
        </w:rPr>
      </w:pPr>
    </w:p>
    <w:p w14:paraId="44FAF33F" w14:textId="4EE9D2A5" w:rsidR="000F2BE6" w:rsidRPr="0019451E" w:rsidRDefault="000F2BE6" w:rsidP="0019451E">
      <w:pPr>
        <w:pStyle w:val="ListParagraph"/>
        <w:numPr>
          <w:ilvl w:val="0"/>
          <w:numId w:val="23"/>
        </w:numPr>
        <w:rPr>
          <w:rFonts w:ascii="Arial" w:hAnsi="Arial" w:cs="Arial"/>
        </w:rPr>
      </w:pPr>
      <w:r w:rsidRPr="0019451E">
        <w:rPr>
          <w:rFonts w:ascii="Arial" w:hAnsi="Arial" w:cs="Arial"/>
        </w:rPr>
        <w:t>Department for Education – Reading for Pleasure (research report):</w:t>
      </w:r>
      <w:r w:rsidR="0019451E" w:rsidRPr="0019451E">
        <w:rPr>
          <w:rFonts w:ascii="Arial" w:hAnsi="Arial" w:cs="Arial"/>
        </w:rPr>
        <w:t xml:space="preserve"> </w:t>
      </w:r>
      <w:hyperlink r:id="rId7" w:history="1">
        <w:r w:rsidR="0019451E" w:rsidRPr="0019451E">
          <w:rPr>
            <w:rStyle w:val="Hyperlink"/>
            <w:rFonts w:ascii="Arial" w:hAnsi="Arial" w:cs="Arial"/>
          </w:rPr>
          <w:t>https://assets.publishing.service.gov.uk/media/5a7c18d540f0b61a825d66e9/reading_for_pleasure.pdf</w:t>
        </w:r>
      </w:hyperlink>
      <w:r w:rsidR="0019451E" w:rsidRPr="0019451E">
        <w:rPr>
          <w:rFonts w:ascii="Arial" w:hAnsi="Arial" w:cs="Arial"/>
        </w:rPr>
        <w:t xml:space="preserve"> </w:t>
      </w:r>
    </w:p>
    <w:p w14:paraId="1601D59B" w14:textId="05EDBEEE" w:rsidR="000F2BE6" w:rsidRPr="0019451E" w:rsidRDefault="000F2BE6" w:rsidP="0019451E">
      <w:pPr>
        <w:pStyle w:val="ListParagraph"/>
        <w:numPr>
          <w:ilvl w:val="0"/>
          <w:numId w:val="23"/>
        </w:numPr>
        <w:rPr>
          <w:rFonts w:ascii="Arial" w:hAnsi="Arial" w:cs="Arial"/>
        </w:rPr>
      </w:pPr>
      <w:r w:rsidRPr="0019451E">
        <w:rPr>
          <w:rFonts w:ascii="Arial" w:hAnsi="Arial" w:cs="Arial"/>
        </w:rPr>
        <w:t>Department for Education – National curriculum in England: primary curriculum (framework PDF and GOV.UK overview):</w:t>
      </w:r>
      <w:r w:rsidR="0019451E" w:rsidRPr="0019451E">
        <w:rPr>
          <w:rFonts w:ascii="Arial" w:hAnsi="Arial" w:cs="Arial"/>
        </w:rPr>
        <w:t xml:space="preserve"> </w:t>
      </w:r>
      <w:r w:rsidRPr="0019451E">
        <w:rPr>
          <w:rFonts w:ascii="Arial" w:hAnsi="Arial" w:cs="Arial"/>
        </w:rPr>
        <w:t>PDF:</w:t>
      </w:r>
      <w:r w:rsidR="0019451E" w:rsidRPr="0019451E">
        <w:rPr>
          <w:rFonts w:ascii="Arial" w:hAnsi="Arial" w:cs="Arial"/>
        </w:rPr>
        <w:t xml:space="preserve"> </w:t>
      </w:r>
      <w:hyperlink r:id="rId8" w:history="1">
        <w:r w:rsidR="0019451E" w:rsidRPr="0019451E">
          <w:rPr>
            <w:rStyle w:val="Hyperlink"/>
            <w:rFonts w:ascii="Arial" w:hAnsi="Arial" w:cs="Arial"/>
          </w:rPr>
          <w:t>https://assets.publishing.service.gov.uk/media/5a81a9abe5274a2e8ab55319/PRIMARY_national_curriculum.pdf</w:t>
        </w:r>
      </w:hyperlink>
      <w:r w:rsidR="0019451E" w:rsidRPr="0019451E">
        <w:rPr>
          <w:rFonts w:ascii="Arial" w:hAnsi="Arial" w:cs="Arial"/>
        </w:rPr>
        <w:t xml:space="preserve"> </w:t>
      </w:r>
      <w:r w:rsidRPr="0019451E">
        <w:rPr>
          <w:rFonts w:ascii="Arial" w:hAnsi="Arial" w:cs="Arial"/>
        </w:rPr>
        <w:t xml:space="preserve">Overview: </w:t>
      </w:r>
      <w:hyperlink r:id="rId9" w:history="1">
        <w:r w:rsidR="0019451E" w:rsidRPr="0019451E">
          <w:rPr>
            <w:rStyle w:val="Hyperlink"/>
            <w:rFonts w:ascii="Arial" w:hAnsi="Arial" w:cs="Arial"/>
          </w:rPr>
          <w:t>https://www.gov.uk/government/publications/national-curriculum-in-england-primary-curriculum</w:t>
        </w:r>
      </w:hyperlink>
      <w:r w:rsidR="0019451E" w:rsidRPr="0019451E">
        <w:rPr>
          <w:rFonts w:ascii="Arial" w:hAnsi="Arial" w:cs="Arial"/>
        </w:rPr>
        <w:t xml:space="preserve"> </w:t>
      </w:r>
    </w:p>
    <w:p w14:paraId="743E069F" w14:textId="58CDF66C" w:rsidR="000F2BE6" w:rsidRPr="0019451E" w:rsidRDefault="000F2BE6" w:rsidP="0019451E">
      <w:pPr>
        <w:pStyle w:val="ListParagraph"/>
        <w:numPr>
          <w:ilvl w:val="0"/>
          <w:numId w:val="23"/>
        </w:numPr>
        <w:rPr>
          <w:rFonts w:ascii="Arial" w:hAnsi="Arial" w:cs="Arial"/>
        </w:rPr>
      </w:pPr>
      <w:r w:rsidRPr="0019451E">
        <w:rPr>
          <w:rFonts w:ascii="Arial" w:hAnsi="Arial" w:cs="Arial"/>
        </w:rPr>
        <w:t>Department for Education – National curriculum in England: secondary curriculum (framework PDF and GOV.UK overview):</w:t>
      </w:r>
      <w:r w:rsidR="0019451E" w:rsidRPr="0019451E">
        <w:rPr>
          <w:rFonts w:ascii="Arial" w:hAnsi="Arial" w:cs="Arial"/>
        </w:rPr>
        <w:t xml:space="preserve"> </w:t>
      </w:r>
      <w:r w:rsidRPr="0019451E">
        <w:rPr>
          <w:rFonts w:ascii="Arial" w:hAnsi="Arial" w:cs="Arial"/>
        </w:rPr>
        <w:t>PDF:</w:t>
      </w:r>
      <w:r w:rsidR="0019451E" w:rsidRPr="0019451E">
        <w:rPr>
          <w:rFonts w:ascii="Arial" w:hAnsi="Arial" w:cs="Arial"/>
        </w:rPr>
        <w:t xml:space="preserve"> </w:t>
      </w:r>
      <w:hyperlink r:id="rId10" w:history="1">
        <w:r w:rsidR="0019451E" w:rsidRPr="0019451E">
          <w:rPr>
            <w:rStyle w:val="Hyperlink"/>
            <w:rFonts w:ascii="Arial" w:hAnsi="Arial" w:cs="Arial"/>
          </w:rPr>
          <w:t>https://assets.publishing.service.gov.uk/media/5da7291840f0b6598f806433/Secondary_national_curriculum_corrected_PDF.pdf</w:t>
        </w:r>
      </w:hyperlink>
      <w:r w:rsidR="0019451E" w:rsidRPr="0019451E">
        <w:rPr>
          <w:rFonts w:ascii="Arial" w:hAnsi="Arial" w:cs="Arial"/>
        </w:rPr>
        <w:t xml:space="preserve"> </w:t>
      </w:r>
    </w:p>
    <w:p w14:paraId="7810B1F5" w14:textId="30DFD599" w:rsidR="000F2BE6" w:rsidRPr="0019451E" w:rsidRDefault="000F2BE6" w:rsidP="0019451E">
      <w:pPr>
        <w:pStyle w:val="ListParagraph"/>
        <w:numPr>
          <w:ilvl w:val="0"/>
          <w:numId w:val="23"/>
        </w:numPr>
        <w:rPr>
          <w:rFonts w:ascii="Arial" w:hAnsi="Arial" w:cs="Arial"/>
        </w:rPr>
      </w:pPr>
      <w:r w:rsidRPr="0019451E">
        <w:rPr>
          <w:rFonts w:ascii="Arial" w:hAnsi="Arial" w:cs="Arial"/>
        </w:rPr>
        <w:t xml:space="preserve">Overview: </w:t>
      </w:r>
      <w:hyperlink r:id="rId11" w:history="1">
        <w:r w:rsidR="0019451E" w:rsidRPr="0019451E">
          <w:rPr>
            <w:rStyle w:val="Hyperlink"/>
            <w:rFonts w:ascii="Arial" w:hAnsi="Arial" w:cs="Arial"/>
          </w:rPr>
          <w:t>https://www.gov.uk/government/publications/national-curriculum-in-england-secondary-curriculum</w:t>
        </w:r>
      </w:hyperlink>
      <w:r w:rsidR="0019451E" w:rsidRPr="0019451E">
        <w:rPr>
          <w:rFonts w:ascii="Arial" w:hAnsi="Arial" w:cs="Arial"/>
        </w:rPr>
        <w:t xml:space="preserve"> </w:t>
      </w:r>
    </w:p>
    <w:p w14:paraId="18B6B7C6" w14:textId="0BD81735" w:rsidR="000F2BE6" w:rsidRPr="0019451E" w:rsidRDefault="000F2BE6" w:rsidP="0019451E">
      <w:pPr>
        <w:pStyle w:val="ListParagraph"/>
        <w:numPr>
          <w:ilvl w:val="0"/>
          <w:numId w:val="23"/>
        </w:numPr>
        <w:rPr>
          <w:rFonts w:ascii="Arial" w:hAnsi="Arial" w:cs="Arial"/>
        </w:rPr>
      </w:pPr>
      <w:r w:rsidRPr="0019451E">
        <w:rPr>
          <w:rFonts w:ascii="Arial" w:hAnsi="Arial" w:cs="Arial"/>
        </w:rPr>
        <w:lastRenderedPageBreak/>
        <w:t>Ofsted – Education inspection framework: for use from November 2025:</w:t>
      </w:r>
      <w:r w:rsidR="0019451E" w:rsidRPr="0019451E">
        <w:rPr>
          <w:rFonts w:ascii="Arial" w:hAnsi="Arial" w:cs="Arial"/>
        </w:rPr>
        <w:t xml:space="preserve"> </w:t>
      </w:r>
      <w:hyperlink r:id="rId12" w:history="1">
        <w:r w:rsidR="0019451E" w:rsidRPr="0019451E">
          <w:rPr>
            <w:rStyle w:val="Hyperlink"/>
            <w:rFonts w:ascii="Arial" w:hAnsi="Arial" w:cs="Arial"/>
          </w:rPr>
          <w:t>https://www.gov.uk/government/publications/education-inspection-framework/education-inspection-framework-for-use-from-november-2025</w:t>
        </w:r>
      </w:hyperlink>
      <w:r w:rsidR="0019451E" w:rsidRPr="0019451E">
        <w:rPr>
          <w:rFonts w:ascii="Arial" w:hAnsi="Arial" w:cs="Arial"/>
        </w:rPr>
        <w:t xml:space="preserve"> </w:t>
      </w:r>
    </w:p>
    <w:p w14:paraId="106DB88B" w14:textId="425CE485" w:rsidR="000F2BE6" w:rsidRPr="0019451E" w:rsidRDefault="000F2BE6" w:rsidP="0019451E">
      <w:pPr>
        <w:pStyle w:val="ListParagraph"/>
        <w:numPr>
          <w:ilvl w:val="0"/>
          <w:numId w:val="23"/>
        </w:numPr>
        <w:rPr>
          <w:rFonts w:ascii="Arial" w:hAnsi="Arial" w:cs="Arial"/>
        </w:rPr>
      </w:pPr>
      <w:r w:rsidRPr="0019451E">
        <w:rPr>
          <w:rFonts w:ascii="Arial" w:hAnsi="Arial" w:cs="Arial"/>
        </w:rPr>
        <w:t>Independent Schools Inspectorate – Inspection framework (interactive and handbook):</w:t>
      </w:r>
      <w:r w:rsidR="0019451E" w:rsidRPr="0019451E">
        <w:rPr>
          <w:rFonts w:ascii="Arial" w:hAnsi="Arial" w:cs="Arial"/>
        </w:rPr>
        <w:t xml:space="preserve"> </w:t>
      </w:r>
      <w:r w:rsidRPr="0019451E">
        <w:rPr>
          <w:rFonts w:ascii="Arial" w:hAnsi="Arial" w:cs="Arial"/>
        </w:rPr>
        <w:t xml:space="preserve">Interactive framework: </w:t>
      </w:r>
      <w:hyperlink r:id="rId13" w:history="1">
        <w:r w:rsidR="0019451E" w:rsidRPr="0019451E">
          <w:rPr>
            <w:rStyle w:val="Hyperlink"/>
            <w:rFonts w:ascii="Arial" w:hAnsi="Arial" w:cs="Arial"/>
          </w:rPr>
          <w:t>https://www.isi.net/inspection-explained/inspection-framework/interactive-version/</w:t>
        </w:r>
      </w:hyperlink>
      <w:r w:rsidR="0019451E" w:rsidRPr="0019451E">
        <w:rPr>
          <w:rFonts w:ascii="Arial" w:hAnsi="Arial" w:cs="Arial"/>
        </w:rPr>
        <w:t xml:space="preserve"> </w:t>
      </w:r>
    </w:p>
    <w:p w14:paraId="09CE4443" w14:textId="5FBDF60B" w:rsidR="000F2BE6" w:rsidRPr="0019451E" w:rsidRDefault="000F2BE6" w:rsidP="0019451E">
      <w:pPr>
        <w:pStyle w:val="ListParagraph"/>
        <w:numPr>
          <w:ilvl w:val="0"/>
          <w:numId w:val="23"/>
        </w:numPr>
        <w:rPr>
          <w:rFonts w:ascii="Arial" w:hAnsi="Arial" w:cs="Arial"/>
        </w:rPr>
      </w:pPr>
      <w:r w:rsidRPr="0019451E">
        <w:rPr>
          <w:rFonts w:ascii="Arial" w:hAnsi="Arial" w:cs="Arial"/>
        </w:rPr>
        <w:t>Boarding schools – National Minimum Standards (PDF and GOV.UK landing page):</w:t>
      </w:r>
      <w:r w:rsidR="0019451E" w:rsidRPr="0019451E">
        <w:rPr>
          <w:rFonts w:ascii="Arial" w:hAnsi="Arial" w:cs="Arial"/>
        </w:rPr>
        <w:t xml:space="preserve"> </w:t>
      </w:r>
      <w:r w:rsidRPr="0019451E">
        <w:rPr>
          <w:rFonts w:ascii="Arial" w:hAnsi="Arial" w:cs="Arial"/>
        </w:rPr>
        <w:t>PDF:</w:t>
      </w:r>
      <w:r w:rsidR="0019451E" w:rsidRPr="0019451E">
        <w:rPr>
          <w:rFonts w:ascii="Arial" w:hAnsi="Arial" w:cs="Arial"/>
        </w:rPr>
        <w:t xml:space="preserve"> </w:t>
      </w:r>
      <w:hyperlink r:id="rId14" w:history="1">
        <w:r w:rsidR="0019451E" w:rsidRPr="0019451E">
          <w:rPr>
            <w:rStyle w:val="Hyperlink"/>
            <w:rFonts w:ascii="Arial" w:hAnsi="Arial" w:cs="Arial"/>
          </w:rPr>
          <w:t>https://assets.publishing.service.gov.uk/media/64787a31b32b9e000ca96010/National_Minimum_Standards_for_boarding_schools.pdf</w:t>
        </w:r>
      </w:hyperlink>
      <w:r w:rsidR="0019451E" w:rsidRPr="0019451E">
        <w:rPr>
          <w:rFonts w:ascii="Arial" w:hAnsi="Arial" w:cs="Arial"/>
        </w:rPr>
        <w:t xml:space="preserve"> </w:t>
      </w:r>
      <w:r w:rsidRPr="0019451E">
        <w:rPr>
          <w:rFonts w:ascii="Arial" w:hAnsi="Arial" w:cs="Arial"/>
        </w:rPr>
        <w:t xml:space="preserve">Landing page: </w:t>
      </w:r>
      <w:hyperlink r:id="rId15" w:history="1">
        <w:r w:rsidR="0019451E" w:rsidRPr="0019451E">
          <w:rPr>
            <w:rStyle w:val="Hyperlink"/>
            <w:rFonts w:ascii="Arial" w:hAnsi="Arial" w:cs="Arial"/>
          </w:rPr>
          <w:t>https://www.gov.uk/government/publications/boarding-schools-national-minimum-standards</w:t>
        </w:r>
      </w:hyperlink>
      <w:r w:rsidR="0019451E" w:rsidRPr="0019451E">
        <w:rPr>
          <w:rFonts w:ascii="Arial" w:hAnsi="Arial" w:cs="Arial"/>
        </w:rPr>
        <w:t xml:space="preserve"> </w:t>
      </w:r>
    </w:p>
    <w:p w14:paraId="222A2B52" w14:textId="45AB660E" w:rsidR="000F2BE6" w:rsidRPr="0019451E" w:rsidRDefault="000F2BE6" w:rsidP="0019451E">
      <w:pPr>
        <w:pStyle w:val="ListParagraph"/>
        <w:numPr>
          <w:ilvl w:val="0"/>
          <w:numId w:val="23"/>
        </w:numPr>
        <w:rPr>
          <w:rFonts w:ascii="Arial" w:hAnsi="Arial" w:cs="Arial"/>
        </w:rPr>
      </w:pPr>
      <w:r w:rsidRPr="0019451E">
        <w:rPr>
          <w:rFonts w:ascii="Arial" w:hAnsi="Arial" w:cs="Arial"/>
        </w:rPr>
        <w:t>DfE – Generative artificial intelligence in education (position and guidance):</w:t>
      </w:r>
      <w:r w:rsidR="0019451E" w:rsidRPr="0019451E">
        <w:rPr>
          <w:rFonts w:ascii="Arial" w:hAnsi="Arial" w:cs="Arial"/>
        </w:rPr>
        <w:t xml:space="preserve"> </w:t>
      </w:r>
      <w:r w:rsidRPr="0019451E">
        <w:rPr>
          <w:rFonts w:ascii="Arial" w:hAnsi="Arial" w:cs="Arial"/>
        </w:rPr>
        <w:t xml:space="preserve">Overview: </w:t>
      </w:r>
      <w:hyperlink r:id="rId16" w:history="1">
        <w:r w:rsidR="0019451E" w:rsidRPr="0019451E">
          <w:rPr>
            <w:rStyle w:val="Hyperlink"/>
            <w:rFonts w:ascii="Arial" w:hAnsi="Arial" w:cs="Arial"/>
          </w:rPr>
          <w:t>https://www.gov.uk/government/publications/generative-artificial-intelligence-in-education</w:t>
        </w:r>
      </w:hyperlink>
      <w:r w:rsidR="0019451E" w:rsidRPr="0019451E">
        <w:rPr>
          <w:rFonts w:ascii="Arial" w:hAnsi="Arial" w:cs="Arial"/>
        </w:rPr>
        <w:t xml:space="preserve"> </w:t>
      </w:r>
    </w:p>
    <w:p w14:paraId="0CFF12A9" w14:textId="77777777" w:rsidR="0019451E" w:rsidRPr="0019451E" w:rsidRDefault="000F2BE6" w:rsidP="0019451E">
      <w:pPr>
        <w:pStyle w:val="ListParagraph"/>
        <w:numPr>
          <w:ilvl w:val="0"/>
          <w:numId w:val="23"/>
        </w:numPr>
        <w:rPr>
          <w:rFonts w:ascii="Arial" w:hAnsi="Arial" w:cs="Arial"/>
        </w:rPr>
      </w:pPr>
      <w:r w:rsidRPr="0019451E">
        <w:rPr>
          <w:rFonts w:ascii="Arial" w:hAnsi="Arial" w:cs="Arial"/>
        </w:rPr>
        <w:t xml:space="preserve">Guidance: </w:t>
      </w:r>
      <w:hyperlink r:id="rId17" w:history="1">
        <w:r w:rsidR="0019451E" w:rsidRPr="0019451E">
          <w:rPr>
            <w:rStyle w:val="Hyperlink"/>
            <w:rFonts w:ascii="Arial" w:hAnsi="Arial" w:cs="Arial"/>
          </w:rPr>
          <w:t>https://www.gov.uk/government/publications/generative-artificial-intelligence-in-education/generative-artificial-intelligence-ai-in-education</w:t>
        </w:r>
      </w:hyperlink>
      <w:r w:rsidR="0019451E" w:rsidRPr="0019451E">
        <w:rPr>
          <w:rFonts w:ascii="Arial" w:hAnsi="Arial" w:cs="Arial"/>
        </w:rPr>
        <w:t xml:space="preserve"> </w:t>
      </w:r>
    </w:p>
    <w:p w14:paraId="74E7E901" w14:textId="77EE5350" w:rsidR="000F2BE6" w:rsidRPr="0019451E" w:rsidRDefault="000F2BE6" w:rsidP="0019451E">
      <w:pPr>
        <w:pStyle w:val="ListParagraph"/>
        <w:numPr>
          <w:ilvl w:val="0"/>
          <w:numId w:val="23"/>
        </w:numPr>
        <w:rPr>
          <w:rFonts w:ascii="Arial" w:hAnsi="Arial" w:cs="Arial"/>
        </w:rPr>
      </w:pPr>
      <w:r w:rsidRPr="0019451E">
        <w:rPr>
          <w:rFonts w:ascii="Arial" w:hAnsi="Arial" w:cs="Arial"/>
        </w:rPr>
        <w:t>DfE – The Reading Framework (latest PDF and GOV.UK page):</w:t>
      </w:r>
      <w:r w:rsidR="0019451E" w:rsidRPr="0019451E">
        <w:rPr>
          <w:rFonts w:ascii="Arial" w:hAnsi="Arial" w:cs="Arial"/>
        </w:rPr>
        <w:t xml:space="preserve"> </w:t>
      </w:r>
      <w:r w:rsidRPr="0019451E">
        <w:rPr>
          <w:rFonts w:ascii="Arial" w:hAnsi="Arial" w:cs="Arial"/>
        </w:rPr>
        <w:t xml:space="preserve">PDF: </w:t>
      </w:r>
      <w:hyperlink r:id="rId18" w:history="1">
        <w:r w:rsidR="0019451E" w:rsidRPr="0019451E">
          <w:rPr>
            <w:rStyle w:val="Hyperlink"/>
            <w:rFonts w:ascii="Arial" w:hAnsi="Arial" w:cs="Arial"/>
          </w:rPr>
          <w:t>https://assets.publishing.service.gov.uk/media/664f600c05e5fe28788fc437/The_reading_framework_.pdf</w:t>
        </w:r>
      </w:hyperlink>
      <w:r w:rsidR="0019451E" w:rsidRPr="0019451E">
        <w:rPr>
          <w:rFonts w:ascii="Arial" w:hAnsi="Arial" w:cs="Arial"/>
        </w:rPr>
        <w:t xml:space="preserve"> </w:t>
      </w:r>
      <w:r w:rsidRPr="0019451E">
        <w:rPr>
          <w:rFonts w:ascii="Arial" w:hAnsi="Arial" w:cs="Arial"/>
        </w:rPr>
        <w:t xml:space="preserve">Page: </w:t>
      </w:r>
      <w:hyperlink r:id="rId19" w:history="1">
        <w:r w:rsidR="0019451E" w:rsidRPr="0019451E">
          <w:rPr>
            <w:rStyle w:val="Hyperlink"/>
            <w:rFonts w:ascii="Arial" w:hAnsi="Arial" w:cs="Arial"/>
          </w:rPr>
          <w:t>https://www.gov.uk/government/publications/the-reading-framework-teaching-the-foundations-of-literacy</w:t>
        </w:r>
      </w:hyperlink>
      <w:r w:rsidR="0019451E" w:rsidRPr="0019451E">
        <w:rPr>
          <w:rFonts w:ascii="Arial" w:hAnsi="Arial" w:cs="Arial"/>
        </w:rPr>
        <w:t xml:space="preserve"> </w:t>
      </w:r>
    </w:p>
    <w:p w14:paraId="0E82A025" w14:textId="637C0DA4" w:rsidR="000F2BE6" w:rsidRPr="0019451E" w:rsidRDefault="000F2BE6" w:rsidP="0019451E">
      <w:pPr>
        <w:pStyle w:val="ListParagraph"/>
        <w:numPr>
          <w:ilvl w:val="0"/>
          <w:numId w:val="23"/>
        </w:numPr>
        <w:rPr>
          <w:rFonts w:ascii="Arial" w:hAnsi="Arial" w:cs="Arial"/>
        </w:rPr>
      </w:pPr>
      <w:r w:rsidRPr="0019451E">
        <w:rPr>
          <w:rFonts w:ascii="Arial" w:hAnsi="Arial" w:cs="Arial"/>
        </w:rPr>
        <w:t>DfE – The Writing Framework (PDF and GOV.UK page):</w:t>
      </w:r>
      <w:r w:rsidR="0019451E" w:rsidRPr="0019451E">
        <w:rPr>
          <w:rFonts w:ascii="Arial" w:hAnsi="Arial" w:cs="Arial"/>
        </w:rPr>
        <w:t xml:space="preserve"> </w:t>
      </w:r>
      <w:r w:rsidRPr="0019451E">
        <w:rPr>
          <w:rFonts w:ascii="Arial" w:hAnsi="Arial" w:cs="Arial"/>
        </w:rPr>
        <w:t>PDF:</w:t>
      </w:r>
      <w:r w:rsidR="0019451E" w:rsidRPr="0019451E">
        <w:rPr>
          <w:rFonts w:ascii="Arial" w:hAnsi="Arial" w:cs="Arial"/>
        </w:rPr>
        <w:t xml:space="preserve"> </w:t>
      </w:r>
      <w:hyperlink r:id="rId20" w:history="1">
        <w:r w:rsidR="0019451E" w:rsidRPr="0019451E">
          <w:rPr>
            <w:rStyle w:val="Hyperlink"/>
            <w:rFonts w:ascii="Arial" w:hAnsi="Arial" w:cs="Arial"/>
          </w:rPr>
          <w:t>https://assets.publishing.service.gov.uk/media/68bec95444fd43581bda1c86/The_writing_framework_092025.pdf</w:t>
        </w:r>
      </w:hyperlink>
      <w:r w:rsidR="0019451E" w:rsidRPr="0019451E">
        <w:rPr>
          <w:rFonts w:ascii="Arial" w:hAnsi="Arial" w:cs="Arial"/>
        </w:rPr>
        <w:t xml:space="preserve"> </w:t>
      </w:r>
      <w:r w:rsidRPr="0019451E">
        <w:rPr>
          <w:rFonts w:ascii="Arial" w:hAnsi="Arial" w:cs="Arial"/>
        </w:rPr>
        <w:t xml:space="preserve">Page: </w:t>
      </w:r>
      <w:hyperlink r:id="rId21" w:history="1">
        <w:r w:rsidR="0019451E" w:rsidRPr="0019451E">
          <w:rPr>
            <w:rStyle w:val="Hyperlink"/>
            <w:rFonts w:ascii="Arial" w:hAnsi="Arial" w:cs="Arial"/>
          </w:rPr>
          <w:t>https://www.gov.uk/government/publications/the-writing-framework</w:t>
        </w:r>
      </w:hyperlink>
      <w:r w:rsidR="0019451E" w:rsidRPr="0019451E">
        <w:rPr>
          <w:rFonts w:ascii="Arial" w:hAnsi="Arial" w:cs="Arial"/>
        </w:rPr>
        <w:t xml:space="preserve"> </w:t>
      </w:r>
    </w:p>
    <w:p w14:paraId="1AF62202" w14:textId="77316216" w:rsidR="000F2BE6" w:rsidRPr="0019451E" w:rsidRDefault="000F2BE6" w:rsidP="0019451E">
      <w:pPr>
        <w:pStyle w:val="ListParagraph"/>
        <w:numPr>
          <w:ilvl w:val="0"/>
          <w:numId w:val="23"/>
        </w:numPr>
        <w:rPr>
          <w:rFonts w:ascii="Arial" w:hAnsi="Arial" w:cs="Arial"/>
        </w:rPr>
      </w:pPr>
      <w:r w:rsidRPr="0019451E">
        <w:rPr>
          <w:rFonts w:ascii="Arial" w:hAnsi="Arial" w:cs="Arial"/>
        </w:rPr>
        <w:t>JCQ – AI Use in Assessments: Protecting the Integrity of Qualifications (guidance and latest update):</w:t>
      </w:r>
      <w:r w:rsidR="0019451E" w:rsidRPr="0019451E">
        <w:rPr>
          <w:rFonts w:ascii="Arial" w:hAnsi="Arial" w:cs="Arial"/>
        </w:rPr>
        <w:t xml:space="preserve"> </w:t>
      </w:r>
      <w:r w:rsidRPr="0019451E">
        <w:rPr>
          <w:rFonts w:ascii="Arial" w:hAnsi="Arial" w:cs="Arial"/>
        </w:rPr>
        <w:t xml:space="preserve">Overview: </w:t>
      </w:r>
      <w:hyperlink r:id="rId22" w:history="1">
        <w:r w:rsidRPr="0019451E">
          <w:rPr>
            <w:rStyle w:val="Hyperlink"/>
            <w:rFonts w:ascii="Arial" w:hAnsi="Arial" w:cs="Arial"/>
          </w:rPr>
          <w:t>https://www.jcq.org.uk/exams-office/malpractice/artificial-intelligence/</w:t>
        </w:r>
      </w:hyperlink>
      <w:r w:rsidRPr="0019451E">
        <w:rPr>
          <w:rFonts w:ascii="Arial" w:hAnsi="Arial" w:cs="Arial"/>
        </w:rPr>
        <w:t xml:space="preserve"> </w:t>
      </w:r>
      <w:r w:rsidRPr="0019451E">
        <w:rPr>
          <w:rFonts w:ascii="Arial" w:hAnsi="Arial" w:cs="Arial"/>
        </w:rPr>
        <w:t xml:space="preserve">PDF: </w:t>
      </w:r>
      <w:hyperlink r:id="rId23" w:history="1">
        <w:r w:rsidRPr="0019451E">
          <w:rPr>
            <w:rStyle w:val="Hyperlink"/>
            <w:rFonts w:ascii="Arial" w:hAnsi="Arial" w:cs="Arial"/>
          </w:rPr>
          <w:t>https://www.jcq.org.uk/wp-content/uploads/2025/04/AI-Use-in-Assessments_Apr25_FINAL.pdf</w:t>
        </w:r>
      </w:hyperlink>
      <w:r w:rsidRPr="0019451E">
        <w:rPr>
          <w:rFonts w:ascii="Arial" w:hAnsi="Arial" w:cs="Arial"/>
        </w:rPr>
        <w:t xml:space="preserve"> </w:t>
      </w:r>
    </w:p>
    <w:p w14:paraId="31EA519E" w14:textId="2C6D2D76" w:rsidR="000F2BE6" w:rsidRPr="0019451E" w:rsidRDefault="000F2BE6" w:rsidP="0019451E">
      <w:pPr>
        <w:pStyle w:val="ListParagraph"/>
        <w:numPr>
          <w:ilvl w:val="0"/>
          <w:numId w:val="23"/>
        </w:numPr>
        <w:rPr>
          <w:rFonts w:ascii="Arial" w:hAnsi="Arial" w:cs="Arial"/>
        </w:rPr>
      </w:pPr>
      <w:r w:rsidRPr="0019451E">
        <w:rPr>
          <w:rFonts w:ascii="Arial" w:hAnsi="Arial" w:cs="Arial"/>
        </w:rPr>
        <w:t>DfE – Meeting digital and technology standards in schools and colleges; Filtering and monitoring standards:</w:t>
      </w:r>
      <w:r w:rsidRPr="0019451E">
        <w:rPr>
          <w:rFonts w:ascii="Arial" w:hAnsi="Arial" w:cs="Arial"/>
        </w:rPr>
        <w:t xml:space="preserve"> </w:t>
      </w:r>
      <w:r w:rsidRPr="0019451E">
        <w:rPr>
          <w:rFonts w:ascii="Arial" w:hAnsi="Arial" w:cs="Arial"/>
        </w:rPr>
        <w:t xml:space="preserve">Standards: </w:t>
      </w:r>
      <w:hyperlink r:id="rId24" w:history="1">
        <w:r w:rsidRPr="0019451E">
          <w:rPr>
            <w:rStyle w:val="Hyperlink"/>
            <w:rFonts w:ascii="Arial" w:hAnsi="Arial" w:cs="Arial"/>
          </w:rPr>
          <w:t>https://www.gov.uk/guidance/meeting-digital-and-technology-standards-in-schools-and-colleges</w:t>
        </w:r>
      </w:hyperlink>
      <w:r w:rsidRPr="0019451E">
        <w:rPr>
          <w:rFonts w:ascii="Arial" w:hAnsi="Arial" w:cs="Arial"/>
        </w:rPr>
        <w:t xml:space="preserve"> </w:t>
      </w:r>
    </w:p>
    <w:p w14:paraId="343D723F" w14:textId="3A4CCF60" w:rsidR="000F2BE6" w:rsidRPr="0019451E" w:rsidRDefault="000F2BE6" w:rsidP="0019451E">
      <w:pPr>
        <w:pStyle w:val="ListParagraph"/>
        <w:numPr>
          <w:ilvl w:val="0"/>
          <w:numId w:val="23"/>
        </w:numPr>
        <w:rPr>
          <w:rFonts w:ascii="Arial" w:hAnsi="Arial" w:cs="Arial"/>
        </w:rPr>
      </w:pPr>
      <w:r w:rsidRPr="0019451E">
        <w:rPr>
          <w:rFonts w:ascii="Arial" w:hAnsi="Arial" w:cs="Arial"/>
        </w:rPr>
        <w:t xml:space="preserve">Filtering &amp; monitoring: </w:t>
      </w:r>
      <w:hyperlink r:id="rId25" w:history="1">
        <w:r w:rsidRPr="0019451E">
          <w:rPr>
            <w:rStyle w:val="Hyperlink"/>
            <w:rFonts w:ascii="Arial" w:hAnsi="Arial" w:cs="Arial"/>
          </w:rPr>
          <w:t>https://www.gov.uk/guidance/meeting-digital-and-technology-standards-in-schools-and-colleges/filtering-and-monitoring-standards-for-schools-and-colleges</w:t>
        </w:r>
      </w:hyperlink>
      <w:r w:rsidRPr="0019451E">
        <w:rPr>
          <w:rFonts w:ascii="Arial" w:hAnsi="Arial" w:cs="Arial"/>
        </w:rPr>
        <w:t xml:space="preserve"> </w:t>
      </w:r>
    </w:p>
    <w:p w14:paraId="4523B24A" w14:textId="3A676476" w:rsidR="000F2BE6" w:rsidRPr="0019451E" w:rsidRDefault="000F2BE6" w:rsidP="0019451E">
      <w:pPr>
        <w:pStyle w:val="ListParagraph"/>
        <w:numPr>
          <w:ilvl w:val="0"/>
          <w:numId w:val="23"/>
        </w:numPr>
        <w:rPr>
          <w:rFonts w:ascii="Arial" w:hAnsi="Arial" w:cs="Arial"/>
        </w:rPr>
      </w:pPr>
      <w:r w:rsidRPr="0019451E">
        <w:rPr>
          <w:rFonts w:ascii="Arial" w:hAnsi="Arial" w:cs="Arial"/>
        </w:rPr>
        <w:t>DfE – Focus on reading in secondary years to drive up standards (Year 8 reading check):</w:t>
      </w:r>
      <w:r w:rsidRPr="0019451E">
        <w:rPr>
          <w:rFonts w:ascii="Arial" w:hAnsi="Arial" w:cs="Arial"/>
        </w:rPr>
        <w:t xml:space="preserve"> </w:t>
      </w:r>
      <w:hyperlink r:id="rId26" w:history="1">
        <w:r w:rsidRPr="0019451E">
          <w:rPr>
            <w:rStyle w:val="Hyperlink"/>
            <w:rFonts w:ascii="Arial" w:hAnsi="Arial" w:cs="Arial"/>
          </w:rPr>
          <w:t>https://www.gov.uk/government/news/focus-on-reading-in-secondary-years-to-drive-up-standards</w:t>
        </w:r>
      </w:hyperlink>
      <w:r w:rsidRPr="0019451E">
        <w:rPr>
          <w:rFonts w:ascii="Arial" w:hAnsi="Arial" w:cs="Arial"/>
        </w:rPr>
        <w:t xml:space="preserve"> </w:t>
      </w:r>
    </w:p>
    <w:p w14:paraId="5E8222F4" w14:textId="1FB15577" w:rsidR="000F2BE6" w:rsidRPr="0019451E" w:rsidRDefault="000F2BE6" w:rsidP="0019451E">
      <w:pPr>
        <w:pStyle w:val="ListParagraph"/>
        <w:numPr>
          <w:ilvl w:val="0"/>
          <w:numId w:val="23"/>
        </w:numPr>
        <w:rPr>
          <w:rFonts w:ascii="Arial" w:hAnsi="Arial" w:cs="Arial"/>
        </w:rPr>
      </w:pPr>
      <w:r w:rsidRPr="0019451E">
        <w:rPr>
          <w:rFonts w:ascii="Arial" w:hAnsi="Arial" w:cs="Arial"/>
        </w:rPr>
        <w:t>DfE – Curriculum and Assessment Review: Final Report and Government Response:</w:t>
      </w:r>
      <w:r w:rsidRPr="0019451E">
        <w:rPr>
          <w:rFonts w:ascii="Arial" w:hAnsi="Arial" w:cs="Arial"/>
        </w:rPr>
        <w:t xml:space="preserve"> </w:t>
      </w:r>
      <w:r w:rsidRPr="0019451E">
        <w:rPr>
          <w:rFonts w:ascii="Arial" w:hAnsi="Arial" w:cs="Arial"/>
        </w:rPr>
        <w:t xml:space="preserve">Report: </w:t>
      </w:r>
      <w:hyperlink r:id="rId27" w:history="1">
        <w:r w:rsidRPr="0019451E">
          <w:rPr>
            <w:rStyle w:val="Hyperlink"/>
            <w:rFonts w:ascii="Arial" w:hAnsi="Arial" w:cs="Arial"/>
          </w:rPr>
          <w:t>https://www.gov.uk/government/publications/curriculum-and-assessment-review-final-report</w:t>
        </w:r>
      </w:hyperlink>
      <w:r w:rsidRPr="0019451E">
        <w:rPr>
          <w:rFonts w:ascii="Arial" w:hAnsi="Arial" w:cs="Arial"/>
        </w:rPr>
        <w:t xml:space="preserve"> </w:t>
      </w:r>
    </w:p>
    <w:p w14:paraId="79265C8E" w14:textId="43C603D5" w:rsidR="000F2BE6" w:rsidRPr="0019451E" w:rsidRDefault="000F2BE6" w:rsidP="0019451E">
      <w:pPr>
        <w:pStyle w:val="ListParagraph"/>
        <w:numPr>
          <w:ilvl w:val="0"/>
          <w:numId w:val="23"/>
        </w:numPr>
        <w:rPr>
          <w:rFonts w:ascii="Arial" w:hAnsi="Arial" w:cs="Arial"/>
        </w:rPr>
      </w:pPr>
      <w:r w:rsidRPr="0019451E">
        <w:rPr>
          <w:rFonts w:ascii="Arial" w:hAnsi="Arial" w:cs="Arial"/>
        </w:rPr>
        <w:t>Government response: https://www.gov.uk/government/publications/curriculum-and-assessment-review-final-report-government-response</w:t>
      </w:r>
    </w:p>
    <w:p w14:paraId="3972DFE2" w14:textId="2007B2C5" w:rsidR="000F2BE6" w:rsidRPr="0019451E" w:rsidRDefault="000F2BE6" w:rsidP="0019451E">
      <w:pPr>
        <w:pStyle w:val="ListParagraph"/>
        <w:numPr>
          <w:ilvl w:val="0"/>
          <w:numId w:val="23"/>
        </w:numPr>
        <w:rPr>
          <w:rFonts w:ascii="Arial" w:hAnsi="Arial" w:cs="Arial"/>
        </w:rPr>
      </w:pPr>
      <w:r w:rsidRPr="0019451E">
        <w:rPr>
          <w:rFonts w:ascii="Arial" w:hAnsi="Arial" w:cs="Arial"/>
        </w:rPr>
        <w:lastRenderedPageBreak/>
        <w:t>Keeping Children Safe in Education (current edition):</w:t>
      </w:r>
      <w:r w:rsidRPr="0019451E">
        <w:rPr>
          <w:rFonts w:ascii="Arial" w:hAnsi="Arial" w:cs="Arial"/>
        </w:rPr>
        <w:t xml:space="preserve"> </w:t>
      </w:r>
      <w:hyperlink r:id="rId28" w:history="1">
        <w:r w:rsidRPr="0019451E">
          <w:rPr>
            <w:rStyle w:val="Hyperlink"/>
            <w:rFonts w:ascii="Arial" w:hAnsi="Arial" w:cs="Arial"/>
          </w:rPr>
          <w:t>https://assets.publishing.service.gov.uk/media/68add931969253904d155860/Keeping_children_safe_in_education_from_1_September_2025.pdf</w:t>
        </w:r>
      </w:hyperlink>
      <w:r w:rsidRPr="0019451E">
        <w:rPr>
          <w:rFonts w:ascii="Arial" w:hAnsi="Arial" w:cs="Arial"/>
        </w:rPr>
        <w:t xml:space="preserve"> </w:t>
      </w:r>
    </w:p>
    <w:p w14:paraId="4DC661B7" w14:textId="650C0B15" w:rsidR="000F2BE6" w:rsidRPr="0019451E" w:rsidRDefault="000F2BE6" w:rsidP="0019451E">
      <w:pPr>
        <w:pStyle w:val="ListParagraph"/>
        <w:numPr>
          <w:ilvl w:val="0"/>
          <w:numId w:val="23"/>
        </w:numPr>
        <w:rPr>
          <w:rFonts w:ascii="Arial" w:hAnsi="Arial" w:cs="Arial"/>
        </w:rPr>
      </w:pPr>
      <w:r w:rsidRPr="0019451E">
        <w:rPr>
          <w:rFonts w:ascii="Arial" w:hAnsi="Arial" w:cs="Arial"/>
        </w:rPr>
        <w:t>Reading and English curriculum materials:</w:t>
      </w:r>
      <w:r w:rsidRPr="0019451E">
        <w:rPr>
          <w:rFonts w:ascii="Arial" w:hAnsi="Arial" w:cs="Arial"/>
        </w:rPr>
        <w:t xml:space="preserve"> </w:t>
      </w:r>
      <w:hyperlink r:id="rId29" w:history="1">
        <w:r w:rsidRPr="0019451E">
          <w:rPr>
            <w:rStyle w:val="Hyperlink"/>
            <w:rFonts w:ascii="Arial" w:hAnsi="Arial" w:cs="Arial"/>
          </w:rPr>
          <w:t>https://assets.publishing.service.gov.uk/media/5a7de93840f0b62305b7f8ee/PRIMARY_national_curriculum_-_English_220714.pdf</w:t>
        </w:r>
      </w:hyperlink>
      <w:r w:rsidRPr="0019451E">
        <w:rPr>
          <w:rFonts w:ascii="Arial" w:hAnsi="Arial" w:cs="Arial"/>
        </w:rPr>
        <w:t xml:space="preserve"> </w:t>
      </w:r>
    </w:p>
    <w:p w14:paraId="59B7045D" w14:textId="218EC902" w:rsidR="000F2BE6" w:rsidRPr="0019451E" w:rsidRDefault="000F2BE6" w:rsidP="0019451E">
      <w:pPr>
        <w:pStyle w:val="ListParagraph"/>
        <w:numPr>
          <w:ilvl w:val="0"/>
          <w:numId w:val="23"/>
        </w:numPr>
        <w:rPr>
          <w:rFonts w:ascii="Arial" w:hAnsi="Arial" w:cs="Arial"/>
        </w:rPr>
      </w:pPr>
      <w:r w:rsidRPr="0019451E">
        <w:rPr>
          <w:rFonts w:ascii="Arial" w:hAnsi="Arial" w:cs="Arial"/>
        </w:rPr>
        <w:t>Sector-useful literacy and pedagogy resources for schools and families:</w:t>
      </w:r>
      <w:r w:rsidRPr="0019451E">
        <w:rPr>
          <w:rFonts w:ascii="Arial" w:hAnsi="Arial" w:cs="Arial"/>
        </w:rPr>
        <w:t xml:space="preserve"> </w:t>
      </w:r>
      <w:hyperlink r:id="rId30" w:history="1">
        <w:r w:rsidRPr="0019451E">
          <w:rPr>
            <w:rStyle w:val="Hyperlink"/>
            <w:rFonts w:ascii="Arial" w:hAnsi="Arial" w:cs="Arial"/>
          </w:rPr>
          <w:t>https://schoolreadinglist.co.uk/</w:t>
        </w:r>
      </w:hyperlink>
      <w:r w:rsidRPr="0019451E">
        <w:rPr>
          <w:rFonts w:ascii="Arial" w:hAnsi="Arial" w:cs="Arial"/>
        </w:rPr>
        <w:t xml:space="preserve"> </w:t>
      </w:r>
    </w:p>
    <w:p w14:paraId="239ED00C" w14:textId="77777777" w:rsidR="00792C1D" w:rsidRPr="0019451E" w:rsidRDefault="00792C1D" w:rsidP="00792C1D">
      <w:pPr>
        <w:rPr>
          <w:rFonts w:ascii="Arial" w:hAnsi="Arial" w:cs="Arial"/>
        </w:rPr>
      </w:pPr>
    </w:p>
    <w:p w14:paraId="1EA02B56" w14:textId="77777777" w:rsidR="00792C1D" w:rsidRPr="0019451E" w:rsidRDefault="00792C1D" w:rsidP="0019451E">
      <w:pPr>
        <w:pStyle w:val="Heading2"/>
        <w:rPr>
          <w:rFonts w:ascii="Arial" w:hAnsi="Arial" w:cs="Arial"/>
        </w:rPr>
      </w:pPr>
      <w:r w:rsidRPr="0019451E">
        <w:rPr>
          <w:rFonts w:ascii="Arial" w:hAnsi="Arial" w:cs="Arial"/>
        </w:rPr>
        <w:t>Appendices (to be completed by the school)</w:t>
      </w:r>
    </w:p>
    <w:p w14:paraId="01AB46F5" w14:textId="77777777" w:rsidR="00792C1D" w:rsidRPr="0019451E" w:rsidRDefault="00792C1D" w:rsidP="00792C1D">
      <w:pPr>
        <w:rPr>
          <w:rFonts w:ascii="Arial" w:hAnsi="Arial" w:cs="Arial"/>
        </w:rPr>
      </w:pPr>
    </w:p>
    <w:p w14:paraId="22CDC7C6" w14:textId="77777777" w:rsidR="00792C1D" w:rsidRPr="0019451E" w:rsidRDefault="00792C1D" w:rsidP="0019451E">
      <w:pPr>
        <w:pStyle w:val="Heading3"/>
        <w:rPr>
          <w:rFonts w:ascii="Arial" w:hAnsi="Arial" w:cs="Arial"/>
        </w:rPr>
      </w:pPr>
      <w:r w:rsidRPr="0019451E">
        <w:rPr>
          <w:rFonts w:ascii="Arial" w:hAnsi="Arial" w:cs="Arial"/>
        </w:rPr>
        <w:t>Appendix A – Approved AI tools register</w:t>
      </w:r>
    </w:p>
    <w:p w14:paraId="4B75B532" w14:textId="77777777" w:rsidR="00792C1D" w:rsidRPr="0019451E" w:rsidRDefault="00792C1D" w:rsidP="00792C1D">
      <w:pPr>
        <w:rPr>
          <w:rFonts w:ascii="Arial" w:hAnsi="Arial" w:cs="Arial"/>
        </w:rPr>
      </w:pPr>
      <w:r w:rsidRPr="0019451E">
        <w:rPr>
          <w:rFonts w:ascii="Arial" w:hAnsi="Arial" w:cs="Arial"/>
        </w:rPr>
        <w:t>Include: tool name and version; purpose and context; age range; data categories processed; whether model training on inputs is disabled; UK GDPR role and lawful basis; DPIA reference and review date; technical owner; curriculum owner; expiry date or pilot end date.</w:t>
      </w:r>
    </w:p>
    <w:p w14:paraId="7DB52DD4" w14:textId="77777777" w:rsidR="00792C1D" w:rsidRPr="0019451E" w:rsidRDefault="00792C1D" w:rsidP="00792C1D">
      <w:pPr>
        <w:rPr>
          <w:rFonts w:ascii="Arial" w:hAnsi="Arial" w:cs="Arial"/>
        </w:rPr>
      </w:pPr>
    </w:p>
    <w:p w14:paraId="2AAC2916" w14:textId="77777777" w:rsidR="00792C1D" w:rsidRPr="0019451E" w:rsidRDefault="00792C1D" w:rsidP="0019451E">
      <w:pPr>
        <w:pStyle w:val="Heading3"/>
        <w:rPr>
          <w:rFonts w:ascii="Arial" w:hAnsi="Arial" w:cs="Arial"/>
        </w:rPr>
      </w:pPr>
      <w:r w:rsidRPr="0019451E">
        <w:rPr>
          <w:rFonts w:ascii="Arial" w:hAnsi="Arial" w:cs="Arial"/>
        </w:rPr>
        <w:t>Appendix B – Staff guidance (summary)</w:t>
      </w:r>
    </w:p>
    <w:p w14:paraId="29B0E944" w14:textId="77777777" w:rsidR="00792C1D" w:rsidRPr="0019451E" w:rsidRDefault="00792C1D" w:rsidP="00792C1D">
      <w:pPr>
        <w:rPr>
          <w:rFonts w:ascii="Arial" w:hAnsi="Arial" w:cs="Arial"/>
        </w:rPr>
      </w:pPr>
      <w:r w:rsidRPr="0019451E">
        <w:rPr>
          <w:rFonts w:ascii="Arial" w:hAnsi="Arial" w:cs="Arial"/>
        </w:rPr>
        <w:t>Set out permitted uses in your context, e.g. drafting retrieval questions aligned to planned knowledge; roughing out editable lesson outlines; adapting reading passages for tiered access; suggesting practice prompts in coding; summarising meeting notes where participants have been informed and consented. Set out prohibited uses, e.g. entering personally identifiable or special category data into unapproved tools; using AI to generate grades or summative feedback without human editing; uploading pupil work to external tools without DPIA and parental information; generating impersonations or harmful content.</w:t>
      </w:r>
    </w:p>
    <w:p w14:paraId="02F198FE" w14:textId="77777777" w:rsidR="00792C1D" w:rsidRPr="0019451E" w:rsidRDefault="00792C1D" w:rsidP="00792C1D">
      <w:pPr>
        <w:rPr>
          <w:rFonts w:ascii="Arial" w:hAnsi="Arial" w:cs="Arial"/>
        </w:rPr>
      </w:pPr>
    </w:p>
    <w:p w14:paraId="09870019" w14:textId="77777777" w:rsidR="00792C1D" w:rsidRPr="0019451E" w:rsidRDefault="00792C1D" w:rsidP="0019451E">
      <w:pPr>
        <w:pStyle w:val="Heading3"/>
        <w:rPr>
          <w:rFonts w:ascii="Arial" w:hAnsi="Arial" w:cs="Arial"/>
        </w:rPr>
      </w:pPr>
      <w:r w:rsidRPr="0019451E">
        <w:rPr>
          <w:rFonts w:ascii="Arial" w:hAnsi="Arial" w:cs="Arial"/>
        </w:rPr>
        <w:t>Appendix C – Pupil guidance (age-appropriate)</w:t>
      </w:r>
    </w:p>
    <w:p w14:paraId="1B1B7EED" w14:textId="77777777" w:rsidR="00792C1D" w:rsidRPr="0019451E" w:rsidRDefault="00792C1D" w:rsidP="00792C1D">
      <w:pPr>
        <w:rPr>
          <w:rFonts w:ascii="Arial" w:hAnsi="Arial" w:cs="Arial"/>
        </w:rPr>
      </w:pPr>
      <w:r w:rsidRPr="0019451E">
        <w:rPr>
          <w:rFonts w:ascii="Arial" w:hAnsi="Arial" w:cs="Arial"/>
        </w:rPr>
        <w:t>Explain what AI is and isn’t; when it may help; when it is banned (e.g., in assessments unless explicitly permitted); how to attribute allowed assistance; how to protect personal data; what to do if they see harmful or misleading content; how to report concerns.</w:t>
      </w:r>
    </w:p>
    <w:p w14:paraId="08E10B48" w14:textId="77777777" w:rsidR="00792C1D" w:rsidRPr="0019451E" w:rsidRDefault="00792C1D" w:rsidP="00792C1D">
      <w:pPr>
        <w:rPr>
          <w:rFonts w:ascii="Arial" w:hAnsi="Arial" w:cs="Arial"/>
        </w:rPr>
      </w:pPr>
    </w:p>
    <w:p w14:paraId="3C7A6E6F" w14:textId="77777777" w:rsidR="00792C1D" w:rsidRPr="0019451E" w:rsidRDefault="00792C1D" w:rsidP="0019451E">
      <w:pPr>
        <w:pStyle w:val="Heading3"/>
        <w:rPr>
          <w:rFonts w:ascii="Arial" w:hAnsi="Arial" w:cs="Arial"/>
        </w:rPr>
      </w:pPr>
      <w:r w:rsidRPr="0019451E">
        <w:rPr>
          <w:rFonts w:ascii="Arial" w:hAnsi="Arial" w:cs="Arial"/>
        </w:rPr>
        <w:t>Appendix D – Assessment integrity controls</w:t>
      </w:r>
    </w:p>
    <w:p w14:paraId="3FEB6D08" w14:textId="77777777" w:rsidR="00792C1D" w:rsidRPr="0019451E" w:rsidRDefault="00792C1D" w:rsidP="00792C1D">
      <w:pPr>
        <w:rPr>
          <w:rFonts w:ascii="Arial" w:hAnsi="Arial" w:cs="Arial"/>
        </w:rPr>
      </w:pPr>
      <w:r w:rsidRPr="0019451E">
        <w:rPr>
          <w:rFonts w:ascii="Arial" w:hAnsi="Arial" w:cs="Arial"/>
        </w:rPr>
        <w:t>Summarise centre rules that reflect JCQ guidance, including authentication processes, process evidence requirements, teacher supervision points in coursework, use of viva and drafts to establish authorship, and investigation steps for suspected misuse.</w:t>
      </w:r>
    </w:p>
    <w:p w14:paraId="45C29FD3" w14:textId="77777777" w:rsidR="00792C1D" w:rsidRPr="0019451E" w:rsidRDefault="00792C1D" w:rsidP="00792C1D">
      <w:pPr>
        <w:rPr>
          <w:rFonts w:ascii="Arial" w:hAnsi="Arial" w:cs="Arial"/>
        </w:rPr>
      </w:pPr>
    </w:p>
    <w:p w14:paraId="567A4C46" w14:textId="77777777" w:rsidR="00792C1D" w:rsidRPr="0019451E" w:rsidRDefault="00792C1D" w:rsidP="0019451E">
      <w:pPr>
        <w:pStyle w:val="Heading3"/>
        <w:rPr>
          <w:rFonts w:ascii="Arial" w:hAnsi="Arial" w:cs="Arial"/>
        </w:rPr>
      </w:pPr>
      <w:r w:rsidRPr="0019451E">
        <w:rPr>
          <w:rFonts w:ascii="Arial" w:hAnsi="Arial" w:cs="Arial"/>
        </w:rPr>
        <w:lastRenderedPageBreak/>
        <w:t>Appendix E – Incident response playbook</w:t>
      </w:r>
    </w:p>
    <w:p w14:paraId="2CCD057A" w14:textId="77777777" w:rsidR="00792C1D" w:rsidRPr="0019451E" w:rsidRDefault="00792C1D" w:rsidP="00792C1D">
      <w:pPr>
        <w:rPr>
          <w:rFonts w:ascii="Arial" w:hAnsi="Arial" w:cs="Arial"/>
        </w:rPr>
      </w:pPr>
      <w:r w:rsidRPr="0019451E">
        <w:rPr>
          <w:rFonts w:ascii="Arial" w:hAnsi="Arial" w:cs="Arial"/>
        </w:rPr>
        <w:t>Set out steps for AI-related safeguarding incidents, data breaches, academic misconduct, and cyber incidents; internal and external reporting lines; communications with parents and regulators; and post-incident learning.</w:t>
      </w:r>
    </w:p>
    <w:p w14:paraId="5057F050" w14:textId="77777777" w:rsidR="00792C1D" w:rsidRPr="0019451E" w:rsidRDefault="00792C1D" w:rsidP="00792C1D">
      <w:pPr>
        <w:rPr>
          <w:rFonts w:ascii="Arial" w:hAnsi="Arial" w:cs="Arial"/>
        </w:rPr>
      </w:pPr>
    </w:p>
    <w:p w14:paraId="58AB027B" w14:textId="77777777" w:rsidR="00792C1D" w:rsidRPr="0019451E" w:rsidRDefault="00792C1D" w:rsidP="0019451E">
      <w:pPr>
        <w:pStyle w:val="Heading2"/>
        <w:rPr>
          <w:rFonts w:ascii="Arial" w:hAnsi="Arial" w:cs="Arial"/>
        </w:rPr>
      </w:pPr>
      <w:r w:rsidRPr="0019451E">
        <w:rPr>
          <w:rFonts w:ascii="Arial" w:hAnsi="Arial" w:cs="Arial"/>
        </w:rPr>
        <w:t>How to customise this template</w:t>
      </w:r>
    </w:p>
    <w:p w14:paraId="338B0539" w14:textId="77777777" w:rsidR="00792C1D" w:rsidRPr="0019451E" w:rsidRDefault="00792C1D" w:rsidP="00792C1D">
      <w:pPr>
        <w:rPr>
          <w:rFonts w:ascii="Arial" w:hAnsi="Arial" w:cs="Arial"/>
        </w:rPr>
      </w:pPr>
    </w:p>
    <w:p w14:paraId="77541BB1" w14:textId="77777777" w:rsidR="00792C1D" w:rsidRPr="0019451E" w:rsidRDefault="00792C1D" w:rsidP="00792C1D">
      <w:pPr>
        <w:rPr>
          <w:rFonts w:ascii="Arial" w:hAnsi="Arial" w:cs="Arial"/>
        </w:rPr>
      </w:pPr>
      <w:r w:rsidRPr="0019451E">
        <w:rPr>
          <w:rFonts w:ascii="Arial" w:hAnsi="Arial" w:cs="Arial"/>
        </w:rPr>
        <w:t>Replace placeholders with your school’s names and roles. Select and scope approved uses that align with your curriculum, literacy plans, SEND strategy and digital maturity. Populate appendices with your register, DPIAs and local procedures. Cross-reference your Acceptable Use, Online Safety, Data Protection, Safeguarding, Behaviour, Assessment and Exams policies. Ensure staff receive training before any tool is used with pupils. Publish a parent summary and add this policy to your website’s policies page.</w:t>
      </w:r>
    </w:p>
    <w:p w14:paraId="70B75A25" w14:textId="77777777" w:rsidR="00792C1D" w:rsidRPr="0019451E" w:rsidRDefault="00792C1D" w:rsidP="00792C1D">
      <w:pPr>
        <w:rPr>
          <w:rFonts w:ascii="Arial" w:hAnsi="Arial" w:cs="Arial"/>
        </w:rPr>
      </w:pPr>
    </w:p>
    <w:p w14:paraId="450A3F98" w14:textId="77777777" w:rsidR="00792C1D" w:rsidRPr="0019451E" w:rsidRDefault="00792C1D" w:rsidP="0019451E">
      <w:pPr>
        <w:pStyle w:val="Heading2"/>
        <w:rPr>
          <w:rFonts w:ascii="Arial" w:hAnsi="Arial" w:cs="Arial"/>
        </w:rPr>
      </w:pPr>
      <w:r w:rsidRPr="0019451E">
        <w:rPr>
          <w:rFonts w:ascii="Arial" w:hAnsi="Arial" w:cs="Arial"/>
        </w:rPr>
        <w:t>Publication and communication</w:t>
      </w:r>
    </w:p>
    <w:p w14:paraId="35367154" w14:textId="77777777" w:rsidR="00792C1D" w:rsidRPr="0019451E" w:rsidRDefault="00792C1D" w:rsidP="00792C1D">
      <w:pPr>
        <w:rPr>
          <w:rFonts w:ascii="Arial" w:hAnsi="Arial" w:cs="Arial"/>
        </w:rPr>
      </w:pPr>
    </w:p>
    <w:p w14:paraId="04A66575" w14:textId="77777777" w:rsidR="00792C1D" w:rsidRPr="0019451E" w:rsidRDefault="00792C1D" w:rsidP="00792C1D">
      <w:pPr>
        <w:rPr>
          <w:rFonts w:ascii="Arial" w:hAnsi="Arial" w:cs="Arial"/>
        </w:rPr>
      </w:pPr>
      <w:r w:rsidRPr="0019451E">
        <w:rPr>
          <w:rFonts w:ascii="Arial" w:hAnsi="Arial" w:cs="Arial"/>
        </w:rPr>
        <w:t>This policy will be provided to all staff and governors, introduced in induction, and refreshed annually. A pupil-friendly and parent-friendly summary will be shared on the website. The policy is available in alternative formats upon request.</w:t>
      </w:r>
    </w:p>
    <w:p w14:paraId="7E8EE6FB" w14:textId="77777777" w:rsidR="00792C1D" w:rsidRPr="0019451E" w:rsidRDefault="00792C1D" w:rsidP="00792C1D">
      <w:pPr>
        <w:rPr>
          <w:rFonts w:ascii="Arial" w:hAnsi="Arial" w:cs="Arial"/>
        </w:rPr>
      </w:pPr>
    </w:p>
    <w:p w14:paraId="7945D5D7" w14:textId="1FD7F473" w:rsidR="00792C1D" w:rsidRPr="0019451E" w:rsidRDefault="00792C1D" w:rsidP="0019451E">
      <w:pPr>
        <w:pStyle w:val="Heading3"/>
        <w:rPr>
          <w:rFonts w:ascii="Arial" w:hAnsi="Arial" w:cs="Arial"/>
        </w:rPr>
      </w:pPr>
      <w:r w:rsidRPr="0019451E">
        <w:rPr>
          <w:rFonts w:ascii="Arial" w:hAnsi="Arial" w:cs="Arial"/>
        </w:rPr>
        <w:t>Sign-off</w:t>
      </w:r>
    </w:p>
    <w:p w14:paraId="0729A407" w14:textId="77777777" w:rsidR="00792C1D" w:rsidRPr="0019451E" w:rsidRDefault="00792C1D" w:rsidP="0019451E">
      <w:pPr>
        <w:pStyle w:val="ListParagraph"/>
        <w:numPr>
          <w:ilvl w:val="0"/>
          <w:numId w:val="24"/>
        </w:numPr>
        <w:rPr>
          <w:rFonts w:ascii="Arial" w:hAnsi="Arial" w:cs="Arial"/>
        </w:rPr>
      </w:pPr>
      <w:r w:rsidRPr="0019451E">
        <w:rPr>
          <w:rFonts w:ascii="Arial" w:hAnsi="Arial" w:cs="Arial"/>
        </w:rPr>
        <w:t>Headteacher/Principal: [Name, Signature, Date]</w:t>
      </w:r>
    </w:p>
    <w:p w14:paraId="31F92502" w14:textId="14FAC923" w:rsidR="00792C1D" w:rsidRPr="0019451E" w:rsidRDefault="00792C1D" w:rsidP="00792C1D">
      <w:pPr>
        <w:pStyle w:val="ListParagraph"/>
        <w:numPr>
          <w:ilvl w:val="0"/>
          <w:numId w:val="24"/>
        </w:numPr>
        <w:rPr>
          <w:rFonts w:ascii="Arial" w:hAnsi="Arial" w:cs="Arial"/>
        </w:rPr>
      </w:pPr>
      <w:r w:rsidRPr="0019451E">
        <w:rPr>
          <w:rFonts w:ascii="Arial" w:hAnsi="Arial" w:cs="Arial"/>
        </w:rPr>
        <w:t>Chair of Governors/Proprietor: [Name, Signature, Date]</w:t>
      </w:r>
    </w:p>
    <w:p w14:paraId="29CA2F5E" w14:textId="3C5C7940" w:rsidR="00792C1D" w:rsidRPr="0019451E" w:rsidRDefault="00792C1D" w:rsidP="0019451E">
      <w:pPr>
        <w:pStyle w:val="Heading3"/>
        <w:rPr>
          <w:rFonts w:ascii="Arial" w:hAnsi="Arial" w:cs="Arial"/>
        </w:rPr>
      </w:pPr>
      <w:r w:rsidRPr="0019451E">
        <w:rPr>
          <w:rFonts w:ascii="Arial" w:hAnsi="Arial" w:cs="Arial"/>
        </w:rPr>
        <w:t>Review schedule</w:t>
      </w:r>
    </w:p>
    <w:p w14:paraId="2EAEBE3B" w14:textId="4C87F580" w:rsidR="00C81E3A" w:rsidRPr="0019451E" w:rsidRDefault="00792C1D" w:rsidP="0019451E">
      <w:pPr>
        <w:pStyle w:val="ListParagraph"/>
        <w:numPr>
          <w:ilvl w:val="0"/>
          <w:numId w:val="25"/>
        </w:numPr>
        <w:rPr>
          <w:rFonts w:ascii="Arial" w:hAnsi="Arial" w:cs="Arial"/>
        </w:rPr>
      </w:pPr>
      <w:r w:rsidRPr="0019451E">
        <w:rPr>
          <w:rFonts w:ascii="Arial" w:hAnsi="Arial" w:cs="Arial"/>
        </w:rPr>
        <w:t>First annual review led by [AI Lead] and [DPO] in [Month, Year], or earlier if there is a significant change to law, inspection frameworks, JCQ rules, the national curriculum, or DfE literacy guidance.</w:t>
      </w:r>
    </w:p>
    <w:p w14:paraId="0ECA65BF" w14:textId="77777777" w:rsidR="00792C1D" w:rsidRPr="0019451E" w:rsidRDefault="00792C1D" w:rsidP="00792C1D">
      <w:pPr>
        <w:rPr>
          <w:rFonts w:ascii="Arial" w:hAnsi="Arial" w:cs="Arial"/>
        </w:rPr>
      </w:pPr>
    </w:p>
    <w:p w14:paraId="51681B94" w14:textId="77777777" w:rsidR="00E63228" w:rsidRPr="0019451E" w:rsidRDefault="00E63228" w:rsidP="00E63228">
      <w:pPr>
        <w:pStyle w:val="Heading2"/>
        <w:rPr>
          <w:rFonts w:ascii="Arial" w:hAnsi="Arial" w:cs="Arial"/>
        </w:rPr>
      </w:pPr>
      <w:r w:rsidRPr="0019451E">
        <w:rPr>
          <w:rFonts w:ascii="Arial" w:hAnsi="Arial" w:cs="Arial"/>
        </w:rPr>
        <w:t>Policy copyright notes</w:t>
      </w:r>
    </w:p>
    <w:p w14:paraId="21F6EC30" w14:textId="77777777" w:rsidR="00E63228" w:rsidRPr="0019451E" w:rsidRDefault="00E63228" w:rsidP="00E63228">
      <w:pPr>
        <w:rPr>
          <w:rFonts w:ascii="Arial" w:hAnsi="Arial" w:cs="Arial"/>
        </w:rPr>
      </w:pPr>
    </w:p>
    <w:p w14:paraId="18CFA4BD" w14:textId="77777777" w:rsidR="00E63228" w:rsidRPr="0019451E" w:rsidRDefault="00E63228" w:rsidP="00E63228">
      <w:pPr>
        <w:rPr>
          <w:rFonts w:ascii="Arial" w:hAnsi="Arial" w:cs="Arial"/>
        </w:rPr>
      </w:pPr>
      <w:r w:rsidRPr="0019451E">
        <w:rPr>
          <w:rFonts w:ascii="Arial" w:hAnsi="Arial" w:cs="Arial"/>
        </w:rPr>
        <w:t xml:space="preserve">This </w:t>
      </w:r>
      <w:r w:rsidRPr="0019451E">
        <w:rPr>
          <w:rFonts w:ascii="Arial" w:hAnsi="Arial" w:cs="Arial"/>
          <w:b/>
          <w:bCs/>
        </w:rPr>
        <w:t>free</w:t>
      </w:r>
      <w:r w:rsidRPr="0019451E">
        <w:rPr>
          <w:rFonts w:ascii="Arial" w:hAnsi="Arial" w:cs="Arial"/>
        </w:rPr>
        <w:t xml:space="preserve"> policy template is licensed under the Creative Commons Attribution 4.0 International licence (CC BY 4.0). </w:t>
      </w:r>
      <w:r w:rsidRPr="0019451E">
        <w:rPr>
          <w:rFonts w:ascii="Arial" w:hAnsi="Arial" w:cs="Arial"/>
          <w:b/>
          <w:bCs/>
        </w:rPr>
        <w:t xml:space="preserve">You may copy, share, adapt, and build upon it for any purpose, including commercially, provided you include a clear attribution URL linking to </w:t>
      </w:r>
      <w:hyperlink r:id="rId31" w:tgtFrame="_new" w:history="1">
        <w:r w:rsidRPr="0019451E">
          <w:rPr>
            <w:rStyle w:val="Hyperlink"/>
            <w:rFonts w:ascii="Arial" w:hAnsi="Arial" w:cs="Arial"/>
            <w:b/>
            <w:bCs/>
          </w:rPr>
          <w:t>https://schoolreadinglist.co.uk</w:t>
        </w:r>
      </w:hyperlink>
      <w:r w:rsidRPr="0019451E">
        <w:rPr>
          <w:rFonts w:ascii="Arial" w:hAnsi="Arial" w:cs="Arial"/>
        </w:rPr>
        <w:t xml:space="preserve"> and state that the policy was sourced from, based on, or uses part of content from </w:t>
      </w:r>
      <w:hyperlink r:id="rId32" w:tgtFrame="_new" w:history="1">
        <w:r w:rsidRPr="0019451E">
          <w:rPr>
            <w:rStyle w:val="Hyperlink"/>
            <w:rFonts w:ascii="Arial" w:hAnsi="Arial" w:cs="Arial"/>
          </w:rPr>
          <w:t>https://schoolreadinglist.co.uk</w:t>
        </w:r>
      </w:hyperlink>
      <w:r w:rsidRPr="0019451E">
        <w:rPr>
          <w:rFonts w:ascii="Arial" w:hAnsi="Arial" w:cs="Arial"/>
        </w:rPr>
        <w:t xml:space="preserve">. Keep the attribution in the policy </w:t>
      </w:r>
      <w:r w:rsidRPr="0019451E">
        <w:rPr>
          <w:rFonts w:ascii="Arial" w:hAnsi="Arial" w:cs="Arial"/>
        </w:rPr>
        <w:lastRenderedPageBreak/>
        <w:t xml:space="preserve">and any derivatives. No additional restrictions should be applied beyond the licence. Full licence terms: </w:t>
      </w:r>
      <w:hyperlink r:id="rId33" w:history="1">
        <w:r w:rsidRPr="0019451E">
          <w:rPr>
            <w:rStyle w:val="Hyperlink"/>
            <w:rFonts w:ascii="Arial" w:hAnsi="Arial" w:cs="Arial"/>
          </w:rPr>
          <w:t>https://creativecommons.org/licenses/by/4.0/</w:t>
        </w:r>
      </w:hyperlink>
      <w:r w:rsidRPr="0019451E">
        <w:rPr>
          <w:rFonts w:ascii="Arial" w:hAnsi="Arial" w:cs="Arial"/>
        </w:rPr>
        <w:t>.</w:t>
      </w:r>
    </w:p>
    <w:p w14:paraId="70EF9C15" w14:textId="77777777" w:rsidR="00E63228" w:rsidRPr="0019451E" w:rsidRDefault="00E63228" w:rsidP="00E63228">
      <w:pPr>
        <w:rPr>
          <w:rFonts w:ascii="Arial" w:hAnsi="Arial" w:cs="Arial"/>
        </w:rPr>
      </w:pPr>
    </w:p>
    <w:p w14:paraId="633DB57B" w14:textId="77777777" w:rsidR="00E63228" w:rsidRPr="0019451E" w:rsidRDefault="00E63228" w:rsidP="00FD0D9D">
      <w:pPr>
        <w:rPr>
          <w:rFonts w:ascii="Arial" w:hAnsi="Arial" w:cs="Arial"/>
        </w:rPr>
      </w:pPr>
    </w:p>
    <w:sectPr w:rsidR="00E63228" w:rsidRPr="0019451E">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EA0F" w14:textId="77777777" w:rsidR="00D029D1" w:rsidRDefault="00D029D1" w:rsidP="00CC5772">
      <w:pPr>
        <w:spacing w:after="0" w:line="240" w:lineRule="auto"/>
      </w:pPr>
      <w:r>
        <w:separator/>
      </w:r>
    </w:p>
  </w:endnote>
  <w:endnote w:type="continuationSeparator" w:id="0">
    <w:p w14:paraId="247F5C74" w14:textId="77777777" w:rsidR="00D029D1" w:rsidRDefault="00D029D1" w:rsidP="00C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DCE5"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noProof/>
      </w:rPr>
      <w:drawing>
        <wp:anchor distT="0" distB="0" distL="114300" distR="114300" simplePos="0" relativeHeight="251658752" behindDoc="1" locked="0" layoutInCell="1" allowOverlap="1" wp14:anchorId="3E76F06B" wp14:editId="7B7CD950">
          <wp:simplePos x="0" y="0"/>
          <wp:positionH relativeFrom="column">
            <wp:posOffset>1348105</wp:posOffset>
          </wp:positionH>
          <wp:positionV relativeFrom="paragraph">
            <wp:posOffset>-6350</wp:posOffset>
          </wp:positionV>
          <wp:extent cx="708660" cy="708660"/>
          <wp:effectExtent l="0" t="0" r="0" b="0"/>
          <wp:wrapSquare wrapText="bothSides"/>
          <wp:docPr id="37" name="Picture 37"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logo for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08660" cy="708660"/>
                  </a:xfrm>
                  <a:prstGeom prst="rect">
                    <a:avLst/>
                  </a:prstGeom>
                </pic:spPr>
              </pic:pic>
            </a:graphicData>
          </a:graphic>
          <wp14:sizeRelH relativeFrom="margin">
            <wp14:pctWidth>0</wp14:pctWidth>
          </wp14:sizeRelH>
          <wp14:sizeRelV relativeFrom="margin">
            <wp14:pctHeight>0</wp14:pctHeight>
          </wp14:sizeRelV>
        </wp:anchor>
      </w:drawing>
    </w:r>
    <w:r w:rsidRPr="009D0584">
      <w:rPr>
        <w:rFonts w:ascii="Arial" w:hAnsi="Arial" w:cs="Arial"/>
        <w:b/>
        <w:bCs/>
      </w:rPr>
      <w:t>w</w:t>
    </w:r>
    <w:r w:rsidRPr="009D0584">
      <w:rPr>
        <w:rFonts w:ascii="Arial" w:hAnsi="Arial" w:cs="Arial"/>
      </w:rPr>
      <w:t xml:space="preserve">: </w:t>
    </w:r>
    <w:hyperlink r:id="rId2" w:history="1">
      <w:r w:rsidRPr="009D0584">
        <w:rPr>
          <w:rStyle w:val="Hyperlink"/>
          <w:rFonts w:ascii="Arial" w:hAnsi="Arial" w:cs="Arial"/>
        </w:rPr>
        <w:t>https://schoolreadinglist.co.uk</w:t>
      </w:r>
    </w:hyperlink>
    <w:r w:rsidRPr="009D0584">
      <w:rPr>
        <w:rFonts w:ascii="Arial" w:hAnsi="Arial" w:cs="Arial"/>
      </w:rPr>
      <w:t xml:space="preserve"> </w:t>
    </w:r>
  </w:p>
  <w:p w14:paraId="730B2377" w14:textId="77777777" w:rsidR="00CC5772" w:rsidRPr="009D0584" w:rsidRDefault="00CC5772" w:rsidP="00CC5772">
    <w:pPr>
      <w:pStyle w:val="ListParagraph"/>
      <w:numPr>
        <w:ilvl w:val="0"/>
        <w:numId w:val="2"/>
      </w:numPr>
      <w:spacing w:after="0" w:line="240" w:lineRule="auto"/>
      <w:ind w:left="3828"/>
      <w:rPr>
        <w:rFonts w:ascii="Arial" w:hAnsi="Arial" w:cs="Arial"/>
      </w:rPr>
    </w:pPr>
    <w:r w:rsidRPr="009D0584">
      <w:rPr>
        <w:rFonts w:ascii="Arial" w:hAnsi="Arial" w:cs="Arial"/>
        <w:b/>
        <w:bCs/>
      </w:rPr>
      <w:t>e</w:t>
    </w:r>
    <w:r w:rsidRPr="009D0584">
      <w:rPr>
        <w:rFonts w:ascii="Arial" w:hAnsi="Arial" w:cs="Arial"/>
      </w:rPr>
      <w:t xml:space="preserve">: </w:t>
    </w:r>
    <w:hyperlink r:id="rId3" w:history="1">
      <w:r w:rsidRPr="009D0584">
        <w:rPr>
          <w:rStyle w:val="Hyperlink"/>
          <w:rFonts w:ascii="Arial" w:hAnsi="Arial" w:cs="Arial"/>
        </w:rPr>
        <w:t>enquiries@schoolreadinglist.co.uk</w:t>
      </w:r>
    </w:hyperlink>
    <w:r w:rsidRPr="009D0584">
      <w:rPr>
        <w:rFonts w:ascii="Arial" w:hAnsi="Arial" w:cs="Arial"/>
      </w:rPr>
      <w:t xml:space="preserve">  </w:t>
    </w:r>
  </w:p>
  <w:p w14:paraId="0D5C8A1D" w14:textId="435A6916" w:rsidR="00CC5772" w:rsidRPr="009D0584" w:rsidRDefault="00ED00DD" w:rsidP="00CC5772">
    <w:pPr>
      <w:pStyle w:val="ListParagraph"/>
      <w:numPr>
        <w:ilvl w:val="0"/>
        <w:numId w:val="2"/>
      </w:numPr>
      <w:spacing w:after="0" w:line="240" w:lineRule="auto"/>
      <w:ind w:left="3828"/>
      <w:rPr>
        <w:rFonts w:ascii="Arial" w:hAnsi="Arial" w:cs="Arial"/>
      </w:rPr>
    </w:pPr>
    <w:r>
      <w:rPr>
        <w:rFonts w:ascii="Arial" w:hAnsi="Arial" w:cs="Arial"/>
        <w:b/>
        <w:bCs/>
      </w:rPr>
      <w:t>x</w:t>
    </w:r>
    <w:r w:rsidR="00CC5772" w:rsidRPr="009D0584">
      <w:rPr>
        <w:rFonts w:ascii="Arial" w:hAnsi="Arial" w:cs="Arial"/>
      </w:rPr>
      <w:t xml:space="preserve">: </w:t>
    </w:r>
    <w:hyperlink r:id="rId4" w:history="1">
      <w:r w:rsidR="00CC5772" w:rsidRPr="009D0584">
        <w:rPr>
          <w:rStyle w:val="Hyperlink"/>
          <w:rFonts w:ascii="Arial" w:hAnsi="Arial" w:cs="Arial"/>
        </w:rPr>
        <w:t>@schoolreading</w:t>
      </w:r>
    </w:hyperlink>
  </w:p>
  <w:p w14:paraId="6C939081" w14:textId="26D95ACB" w:rsidR="00CC5772" w:rsidRPr="009D0584" w:rsidRDefault="00CC5772" w:rsidP="00CC5772">
    <w:pPr>
      <w:pStyle w:val="ListParagraph"/>
      <w:numPr>
        <w:ilvl w:val="0"/>
        <w:numId w:val="2"/>
      </w:numPr>
      <w:spacing w:after="0" w:line="240" w:lineRule="auto"/>
      <w:ind w:left="3828"/>
      <w:rPr>
        <w:rFonts w:ascii="Arial" w:hAnsi="Arial" w:cs="Arial"/>
      </w:rPr>
    </w:pPr>
    <w:proofErr w:type="spellStart"/>
    <w:r w:rsidRPr="009D0584">
      <w:rPr>
        <w:rFonts w:ascii="Arial" w:hAnsi="Arial" w:cs="Arial"/>
        <w:b/>
        <w:bCs/>
      </w:rPr>
      <w:t>facebook</w:t>
    </w:r>
    <w:proofErr w:type="spellEnd"/>
    <w:r w:rsidRPr="009D0584">
      <w:rPr>
        <w:rFonts w:ascii="Arial" w:hAnsi="Arial" w:cs="Arial"/>
      </w:rPr>
      <w:t xml:space="preserve">: </w:t>
    </w:r>
    <w:hyperlink r:id="rId5" w:history="1">
      <w:r w:rsidRPr="009D0584">
        <w:rPr>
          <w:rStyle w:val="Hyperlink"/>
          <w:rFonts w:ascii="Arial" w:hAnsi="Arial" w:cs="Arial"/>
        </w:rPr>
        <w:t>@schoolreadinglist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16A" w14:textId="77777777" w:rsidR="00D029D1" w:rsidRDefault="00D029D1" w:rsidP="00CC5772">
      <w:pPr>
        <w:spacing w:after="0" w:line="240" w:lineRule="auto"/>
      </w:pPr>
      <w:r>
        <w:separator/>
      </w:r>
    </w:p>
  </w:footnote>
  <w:footnote w:type="continuationSeparator" w:id="0">
    <w:p w14:paraId="481D8DDF" w14:textId="77777777" w:rsidR="00D029D1" w:rsidRDefault="00D029D1" w:rsidP="00C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5176" w14:textId="6D0220EC" w:rsidR="00CC5772" w:rsidRPr="009D0584" w:rsidRDefault="00CC5772" w:rsidP="00CC5772">
    <w:pPr>
      <w:pStyle w:val="Header"/>
      <w:rPr>
        <w:rFonts w:ascii="Arial" w:hAnsi="Arial" w:cs="Arial"/>
      </w:rPr>
    </w:pPr>
    <w:r w:rsidRPr="009D0584">
      <w:rPr>
        <w:rFonts w:ascii="Arial" w:hAnsi="Arial" w:cs="Arial"/>
        <w:noProof/>
      </w:rPr>
      <w:drawing>
        <wp:anchor distT="0" distB="0" distL="114300" distR="114300" simplePos="0" relativeHeight="251656704" behindDoc="1" locked="0" layoutInCell="1" allowOverlap="1" wp14:anchorId="55B0F04B" wp14:editId="7FFF4D86">
          <wp:simplePos x="0" y="0"/>
          <wp:positionH relativeFrom="column">
            <wp:posOffset>-906145</wp:posOffset>
          </wp:positionH>
          <wp:positionV relativeFrom="paragraph">
            <wp:posOffset>-173355</wp:posOffset>
          </wp:positionV>
          <wp:extent cx="7536180" cy="1082675"/>
          <wp:effectExtent l="0" t="0" r="0" b="3175"/>
          <wp:wrapSquare wrapText="bothSides"/>
          <wp:docPr id="36" name="Picture 36"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rotWithShape="1">
                  <a:blip r:embed="rId1">
                    <a:extLst>
                      <a:ext uri="{28A0092B-C50C-407E-A947-70E740481C1C}">
                        <a14:useLocalDpi xmlns:a14="http://schemas.microsoft.com/office/drawing/2010/main" val="0"/>
                      </a:ext>
                    </a:extLst>
                  </a:blip>
                  <a:srcRect l="-41736" r="-41330"/>
                  <a:stretch/>
                </pic:blipFill>
                <pic:spPr bwMode="auto">
                  <a:xfrm>
                    <a:off x="0" y="0"/>
                    <a:ext cx="7536180" cy="10826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F3F43"/>
    <w:multiLevelType w:val="hybridMultilevel"/>
    <w:tmpl w:val="7714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62D4B"/>
    <w:multiLevelType w:val="hybridMultilevel"/>
    <w:tmpl w:val="BB20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F35C8"/>
    <w:multiLevelType w:val="hybridMultilevel"/>
    <w:tmpl w:val="0718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71025"/>
    <w:multiLevelType w:val="hybridMultilevel"/>
    <w:tmpl w:val="FFD0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32F9D"/>
    <w:multiLevelType w:val="hybridMultilevel"/>
    <w:tmpl w:val="AC54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C0380B"/>
    <w:multiLevelType w:val="hybridMultilevel"/>
    <w:tmpl w:val="88F6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B62F9"/>
    <w:multiLevelType w:val="hybridMultilevel"/>
    <w:tmpl w:val="795E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B17454"/>
    <w:multiLevelType w:val="hybridMultilevel"/>
    <w:tmpl w:val="3234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D847FB"/>
    <w:multiLevelType w:val="hybridMultilevel"/>
    <w:tmpl w:val="64322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C26AF"/>
    <w:multiLevelType w:val="hybridMultilevel"/>
    <w:tmpl w:val="96A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E00C8"/>
    <w:multiLevelType w:val="hybridMultilevel"/>
    <w:tmpl w:val="49164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C408C"/>
    <w:multiLevelType w:val="hybridMultilevel"/>
    <w:tmpl w:val="0868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63006"/>
    <w:multiLevelType w:val="hybridMultilevel"/>
    <w:tmpl w:val="155A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34F08"/>
    <w:multiLevelType w:val="hybridMultilevel"/>
    <w:tmpl w:val="70DE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C4A5F"/>
    <w:multiLevelType w:val="hybridMultilevel"/>
    <w:tmpl w:val="B9B6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60085"/>
    <w:multiLevelType w:val="hybridMultilevel"/>
    <w:tmpl w:val="3ED0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613EF1"/>
    <w:multiLevelType w:val="hybridMultilevel"/>
    <w:tmpl w:val="D222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D441E"/>
    <w:multiLevelType w:val="hybridMultilevel"/>
    <w:tmpl w:val="0802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6C56D6"/>
    <w:multiLevelType w:val="hybridMultilevel"/>
    <w:tmpl w:val="52145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D4AA9"/>
    <w:multiLevelType w:val="hybridMultilevel"/>
    <w:tmpl w:val="F638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F7FD1"/>
    <w:multiLevelType w:val="hybridMultilevel"/>
    <w:tmpl w:val="71A4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F323C3"/>
    <w:multiLevelType w:val="hybridMultilevel"/>
    <w:tmpl w:val="6F3A71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614900"/>
    <w:multiLevelType w:val="hybridMultilevel"/>
    <w:tmpl w:val="83503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A0E66"/>
    <w:multiLevelType w:val="hybridMultilevel"/>
    <w:tmpl w:val="183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1F6E97"/>
    <w:multiLevelType w:val="hybridMultilevel"/>
    <w:tmpl w:val="EC14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3297469">
    <w:abstractNumId w:val="6"/>
  </w:num>
  <w:num w:numId="2" w16cid:durableId="1081827697">
    <w:abstractNumId w:val="9"/>
  </w:num>
  <w:num w:numId="3" w16cid:durableId="1625888152">
    <w:abstractNumId w:val="2"/>
  </w:num>
  <w:num w:numId="4" w16cid:durableId="1858348999">
    <w:abstractNumId w:val="11"/>
  </w:num>
  <w:num w:numId="5" w16cid:durableId="1446851055">
    <w:abstractNumId w:val="22"/>
  </w:num>
  <w:num w:numId="6" w16cid:durableId="2060396747">
    <w:abstractNumId w:val="5"/>
  </w:num>
  <w:num w:numId="7" w16cid:durableId="551700129">
    <w:abstractNumId w:val="14"/>
  </w:num>
  <w:num w:numId="8" w16cid:durableId="107042149">
    <w:abstractNumId w:val="13"/>
  </w:num>
  <w:num w:numId="9" w16cid:durableId="2126726217">
    <w:abstractNumId w:val="19"/>
  </w:num>
  <w:num w:numId="10" w16cid:durableId="591933654">
    <w:abstractNumId w:val="12"/>
  </w:num>
  <w:num w:numId="11" w16cid:durableId="1804730664">
    <w:abstractNumId w:val="23"/>
  </w:num>
  <w:num w:numId="12" w16cid:durableId="2006320740">
    <w:abstractNumId w:val="15"/>
  </w:num>
  <w:num w:numId="13" w16cid:durableId="547034373">
    <w:abstractNumId w:val="4"/>
  </w:num>
  <w:num w:numId="14" w16cid:durableId="1373112468">
    <w:abstractNumId w:val="8"/>
  </w:num>
  <w:num w:numId="15" w16cid:durableId="46926512">
    <w:abstractNumId w:val="10"/>
  </w:num>
  <w:num w:numId="16" w16cid:durableId="972368587">
    <w:abstractNumId w:val="18"/>
  </w:num>
  <w:num w:numId="17" w16cid:durableId="1237741490">
    <w:abstractNumId w:val="17"/>
  </w:num>
  <w:num w:numId="18" w16cid:durableId="1729570555">
    <w:abstractNumId w:val="1"/>
  </w:num>
  <w:num w:numId="19" w16cid:durableId="986516975">
    <w:abstractNumId w:val="21"/>
  </w:num>
  <w:num w:numId="20" w16cid:durableId="1630354043">
    <w:abstractNumId w:val="7"/>
  </w:num>
  <w:num w:numId="21" w16cid:durableId="1948269448">
    <w:abstractNumId w:val="3"/>
  </w:num>
  <w:num w:numId="22" w16cid:durableId="664093830">
    <w:abstractNumId w:val="24"/>
  </w:num>
  <w:num w:numId="23" w16cid:durableId="1733965726">
    <w:abstractNumId w:val="20"/>
  </w:num>
  <w:num w:numId="24" w16cid:durableId="226384113">
    <w:abstractNumId w:val="16"/>
  </w:num>
  <w:num w:numId="25" w16cid:durableId="100620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2"/>
    <w:rsid w:val="000B3D78"/>
    <w:rsid w:val="000F2BE6"/>
    <w:rsid w:val="00177F65"/>
    <w:rsid w:val="0019451E"/>
    <w:rsid w:val="002A05B2"/>
    <w:rsid w:val="00332506"/>
    <w:rsid w:val="00332AC1"/>
    <w:rsid w:val="003968B5"/>
    <w:rsid w:val="004946B9"/>
    <w:rsid w:val="004D2042"/>
    <w:rsid w:val="00542232"/>
    <w:rsid w:val="005427DE"/>
    <w:rsid w:val="00557BC0"/>
    <w:rsid w:val="00560ADF"/>
    <w:rsid w:val="005C09D3"/>
    <w:rsid w:val="006223D9"/>
    <w:rsid w:val="006977B2"/>
    <w:rsid w:val="0073781A"/>
    <w:rsid w:val="00792C1D"/>
    <w:rsid w:val="007E62CC"/>
    <w:rsid w:val="00880E3A"/>
    <w:rsid w:val="008F0EEF"/>
    <w:rsid w:val="00910A60"/>
    <w:rsid w:val="009247BD"/>
    <w:rsid w:val="00977151"/>
    <w:rsid w:val="00996EDF"/>
    <w:rsid w:val="009D0584"/>
    <w:rsid w:val="00A00CA0"/>
    <w:rsid w:val="00B25017"/>
    <w:rsid w:val="00B25F31"/>
    <w:rsid w:val="00BC2EF5"/>
    <w:rsid w:val="00BC3E5E"/>
    <w:rsid w:val="00C44F41"/>
    <w:rsid w:val="00C81E3A"/>
    <w:rsid w:val="00C8781E"/>
    <w:rsid w:val="00CA0147"/>
    <w:rsid w:val="00CC316F"/>
    <w:rsid w:val="00CC5772"/>
    <w:rsid w:val="00CE7CF9"/>
    <w:rsid w:val="00D029D1"/>
    <w:rsid w:val="00E17235"/>
    <w:rsid w:val="00E63228"/>
    <w:rsid w:val="00ED00DD"/>
    <w:rsid w:val="00F6099C"/>
    <w:rsid w:val="00F670A4"/>
    <w:rsid w:val="00FD0D9D"/>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B7AA7"/>
  <w15:chartTrackingRefBased/>
  <w15:docId w15:val="{F5425B0D-342E-48A8-B419-8245020A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C5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C5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772"/>
    <w:rPr>
      <w:rFonts w:eastAsiaTheme="majorEastAsia" w:cstheme="majorBidi"/>
      <w:color w:val="272727" w:themeColor="text1" w:themeTint="D8"/>
    </w:rPr>
  </w:style>
  <w:style w:type="paragraph" w:styleId="Title">
    <w:name w:val="Title"/>
    <w:basedOn w:val="Normal"/>
    <w:next w:val="Normal"/>
    <w:link w:val="TitleChar"/>
    <w:uiPriority w:val="10"/>
    <w:qFormat/>
    <w:rsid w:val="00CC5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772"/>
    <w:pPr>
      <w:spacing w:before="160"/>
      <w:jc w:val="center"/>
    </w:pPr>
    <w:rPr>
      <w:i/>
      <w:iCs/>
      <w:color w:val="404040" w:themeColor="text1" w:themeTint="BF"/>
    </w:rPr>
  </w:style>
  <w:style w:type="character" w:customStyle="1" w:styleId="QuoteChar">
    <w:name w:val="Quote Char"/>
    <w:basedOn w:val="DefaultParagraphFont"/>
    <w:link w:val="Quote"/>
    <w:uiPriority w:val="29"/>
    <w:rsid w:val="00CC5772"/>
    <w:rPr>
      <w:i/>
      <w:iCs/>
      <w:color w:val="404040" w:themeColor="text1" w:themeTint="BF"/>
    </w:rPr>
  </w:style>
  <w:style w:type="paragraph" w:styleId="ListParagraph">
    <w:name w:val="List Paragraph"/>
    <w:basedOn w:val="Normal"/>
    <w:uiPriority w:val="34"/>
    <w:qFormat/>
    <w:rsid w:val="00CC5772"/>
    <w:pPr>
      <w:ind w:left="720"/>
      <w:contextualSpacing/>
    </w:pPr>
  </w:style>
  <w:style w:type="character" w:styleId="IntenseEmphasis">
    <w:name w:val="Intense Emphasis"/>
    <w:basedOn w:val="DefaultParagraphFont"/>
    <w:uiPriority w:val="21"/>
    <w:qFormat/>
    <w:rsid w:val="00CC5772"/>
    <w:rPr>
      <w:i/>
      <w:iCs/>
      <w:color w:val="0F4761" w:themeColor="accent1" w:themeShade="BF"/>
    </w:rPr>
  </w:style>
  <w:style w:type="paragraph" w:styleId="IntenseQuote">
    <w:name w:val="Intense Quote"/>
    <w:basedOn w:val="Normal"/>
    <w:next w:val="Normal"/>
    <w:link w:val="IntenseQuoteChar"/>
    <w:uiPriority w:val="30"/>
    <w:qFormat/>
    <w:rsid w:val="00CC5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772"/>
    <w:rPr>
      <w:i/>
      <w:iCs/>
      <w:color w:val="0F4761" w:themeColor="accent1" w:themeShade="BF"/>
    </w:rPr>
  </w:style>
  <w:style w:type="character" w:styleId="IntenseReference">
    <w:name w:val="Intense Reference"/>
    <w:basedOn w:val="DefaultParagraphFont"/>
    <w:uiPriority w:val="32"/>
    <w:qFormat/>
    <w:rsid w:val="00CC5772"/>
    <w:rPr>
      <w:b/>
      <w:bCs/>
      <w:smallCaps/>
      <w:color w:val="0F4761" w:themeColor="accent1" w:themeShade="BF"/>
      <w:spacing w:val="5"/>
    </w:rPr>
  </w:style>
  <w:style w:type="paragraph" w:styleId="Header">
    <w:name w:val="header"/>
    <w:basedOn w:val="Normal"/>
    <w:link w:val="HeaderChar"/>
    <w:uiPriority w:val="99"/>
    <w:unhideWhenUsed/>
    <w:rsid w:val="00CC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772"/>
  </w:style>
  <w:style w:type="paragraph" w:styleId="Footer">
    <w:name w:val="footer"/>
    <w:basedOn w:val="Normal"/>
    <w:link w:val="FooterChar"/>
    <w:uiPriority w:val="99"/>
    <w:unhideWhenUsed/>
    <w:rsid w:val="00CC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772"/>
  </w:style>
  <w:style w:type="character" w:styleId="Hyperlink">
    <w:name w:val="Hyperlink"/>
    <w:basedOn w:val="DefaultParagraphFont"/>
    <w:uiPriority w:val="99"/>
    <w:unhideWhenUsed/>
    <w:rsid w:val="00CC5772"/>
    <w:rPr>
      <w:color w:val="467886" w:themeColor="hyperlink"/>
      <w:u w:val="single"/>
    </w:rPr>
  </w:style>
  <w:style w:type="character" w:styleId="UnresolvedMention">
    <w:name w:val="Unresolved Mention"/>
    <w:basedOn w:val="DefaultParagraphFont"/>
    <w:uiPriority w:val="99"/>
    <w:semiHidden/>
    <w:unhideWhenUsed/>
    <w:rsid w:val="00CC5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si.net/inspection-explained/inspection-framework/interactive-version/" TargetMode="External"/><Relationship Id="rId18" Type="http://schemas.openxmlformats.org/officeDocument/2006/relationships/hyperlink" Target="https://assets.publishing.service.gov.uk/media/664f600c05e5fe28788fc437/The_reading_framework_.pdf" TargetMode="External"/><Relationship Id="rId26" Type="http://schemas.openxmlformats.org/officeDocument/2006/relationships/hyperlink" Target="https://www.gov.uk/government/news/focus-on-reading-in-secondary-years-to-drive-up-standards" TargetMode="External"/><Relationship Id="rId21" Type="http://schemas.openxmlformats.org/officeDocument/2006/relationships/hyperlink" Target="https://www.gov.uk/government/publications/the-writing-framework" TargetMode="External"/><Relationship Id="rId34" Type="http://schemas.openxmlformats.org/officeDocument/2006/relationships/header" Target="header1.xml"/><Relationship Id="rId7" Type="http://schemas.openxmlformats.org/officeDocument/2006/relationships/hyperlink" Target="https://assets.publishing.service.gov.uk/media/5a7c18d540f0b61a825d66e9/reading_for_pleasure.pdf" TargetMode="External"/><Relationship Id="rId12" Type="http://schemas.openxmlformats.org/officeDocument/2006/relationships/hyperlink" Target="https://www.gov.uk/government/publications/education-inspection-framework/education-inspection-framework-for-use-from-november-2025" TargetMode="External"/><Relationship Id="rId17" Type="http://schemas.openxmlformats.org/officeDocument/2006/relationships/hyperlink" Target="https://www.gov.uk/government/publications/generative-artificial-intelligence-in-education/generative-artificial-intelligence-ai-in-education" TargetMode="External"/><Relationship Id="rId25" Type="http://schemas.openxmlformats.org/officeDocument/2006/relationships/hyperlink" Target="https://www.gov.uk/guidance/meeting-digital-and-technology-standards-in-schools-and-colleges/filtering-and-monitoring-standards-for-schools-and-colleges" TargetMode="External"/><Relationship Id="rId33"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www.gov.uk/government/publications/generative-artificial-intelligence-in-education" TargetMode="External"/><Relationship Id="rId20" Type="http://schemas.openxmlformats.org/officeDocument/2006/relationships/hyperlink" Target="https://assets.publishing.service.gov.uk/media/68bec95444fd43581bda1c86/The_writing_framework_092025.pdf" TargetMode="External"/><Relationship Id="rId29" Type="http://schemas.openxmlformats.org/officeDocument/2006/relationships/hyperlink" Target="https://assets.publishing.service.gov.uk/media/5a7de93840f0b62305b7f8ee/PRIMARY_national_curriculum_-_English_2207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ational-curriculum-in-england-secondary-curriculum" TargetMode="External"/><Relationship Id="rId24" Type="http://schemas.openxmlformats.org/officeDocument/2006/relationships/hyperlink" Target="https://www.gov.uk/guidance/meeting-digital-and-technology-standards-in-schools-and-colleges" TargetMode="External"/><Relationship Id="rId32" Type="http://schemas.openxmlformats.org/officeDocument/2006/relationships/hyperlink" Target="https://schoolreadinglist.co.uk"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government/publications/boarding-schools-national-minimum-standards" TargetMode="External"/><Relationship Id="rId23" Type="http://schemas.openxmlformats.org/officeDocument/2006/relationships/hyperlink" Target="https://www.jcq.org.uk/wp-content/uploads/2025/04/AI-Use-in-Assessments_Apr25_FINAL.pdf" TargetMode="External"/><Relationship Id="rId28" Type="http://schemas.openxmlformats.org/officeDocument/2006/relationships/hyperlink" Target="https://assets.publishing.service.gov.uk/media/68add931969253904d155860/Keeping_children_safe_in_education_from_1_September_2025.pdf" TargetMode="External"/><Relationship Id="rId36" Type="http://schemas.openxmlformats.org/officeDocument/2006/relationships/fontTable" Target="fontTable.xml"/><Relationship Id="rId10" Type="http://schemas.openxmlformats.org/officeDocument/2006/relationships/hyperlink" Target="https://assets.publishing.service.gov.uk/media/5da7291840f0b6598f806433/Secondary_national_curriculum_corrected_PDF.pdf" TargetMode="External"/><Relationship Id="rId19" Type="http://schemas.openxmlformats.org/officeDocument/2006/relationships/hyperlink" Target="https://www.gov.uk/government/publications/the-reading-framework-teaching-the-foundations-of-literacy" TargetMode="External"/><Relationship Id="rId31" Type="http://schemas.openxmlformats.org/officeDocument/2006/relationships/hyperlink" Target="https://schoolreadinglist.co.uk" TargetMode="External"/><Relationship Id="rId4" Type="http://schemas.openxmlformats.org/officeDocument/2006/relationships/webSettings" Target="webSettings.xml"/><Relationship Id="rId9" Type="http://schemas.openxmlformats.org/officeDocument/2006/relationships/hyperlink" Target="https://www.gov.uk/government/publications/national-curriculum-in-england-primary-curriculum" TargetMode="External"/><Relationship Id="rId14" Type="http://schemas.openxmlformats.org/officeDocument/2006/relationships/hyperlink" Target="https://assets.publishing.service.gov.uk/media/64787a31b32b9e000ca96010/National_Minimum_Standards_for_boarding_schools.pdf" TargetMode="External"/><Relationship Id="rId22" Type="http://schemas.openxmlformats.org/officeDocument/2006/relationships/hyperlink" Target="https://www.jcq.org.uk/exams-office/malpractice/artificial-intelligence/" TargetMode="External"/><Relationship Id="rId27" Type="http://schemas.openxmlformats.org/officeDocument/2006/relationships/hyperlink" Target="https://www.gov.uk/government/publications/curriculum-and-assessment-review-final-report" TargetMode="External"/><Relationship Id="rId30" Type="http://schemas.openxmlformats.org/officeDocument/2006/relationships/hyperlink" Target="https://schoolreadinglist.co.uk/" TargetMode="External"/><Relationship Id="rId35" Type="http://schemas.openxmlformats.org/officeDocument/2006/relationships/footer" Target="footer1.xml"/><Relationship Id="rId8" Type="http://schemas.openxmlformats.org/officeDocument/2006/relationships/hyperlink" Target="https://assets.publishing.service.gov.uk/media/5a81a9abe5274a2e8ab55319/PRIMARY_national_curriculum.pdf"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3" Type="http://schemas.openxmlformats.org/officeDocument/2006/relationships/hyperlink" Target="mailto:enquiries@schoolreadinglist.co.uk" TargetMode="External"/><Relationship Id="rId2" Type="http://schemas.openxmlformats.org/officeDocument/2006/relationships/hyperlink" Target="https://schoolreadinglist.co.uk" TargetMode="External"/><Relationship Id="rId1" Type="http://schemas.openxmlformats.org/officeDocument/2006/relationships/image" Target="media/image2.png"/><Relationship Id="rId5" Type="http://schemas.openxmlformats.org/officeDocument/2006/relationships/hyperlink" Target="https://www.facebook.com/schoolreadinglist" TargetMode="External"/><Relationship Id="rId4" Type="http://schemas.openxmlformats.org/officeDocument/2006/relationships/hyperlink" Target="https://twitter.com/schoolrea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3350</Words>
  <Characters>21610</Characters>
  <Application>Microsoft Office Word</Application>
  <DocSecurity>0</DocSecurity>
  <Lines>400</Lines>
  <Paragraphs>115</Paragraphs>
  <ScaleCrop>false</ScaleCrop>
  <Company/>
  <LinksUpToDate>false</LinksUpToDate>
  <CharactersWithSpaces>24845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Reading List https://schoolreadinglist.co.uk</dc:creator>
  <cp:keywords/>
  <dc:description/>
  <cp:lastModifiedBy>Tom Tolkien</cp:lastModifiedBy>
  <cp:revision>2</cp:revision>
  <dcterms:created xsi:type="dcterms:W3CDTF">2025-11-10T01:36:00Z</dcterms:created>
  <dcterms:modified xsi:type="dcterms:W3CDTF">2025-11-10T01:37:00Z</dcterms:modified>
</cp:coreProperties>
</file>